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9558" w14:textId="77777777" w:rsidR="00AA478B" w:rsidRDefault="00E46E3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AA478B">
        <w:rPr>
          <w:b/>
          <w:sz w:val="24"/>
          <w:lang w:val="ru-RU"/>
        </w:rPr>
        <w:t>КАЛУЖСКАЯ ОБЛАСТЬ</w:t>
      </w:r>
    </w:p>
    <w:p w14:paraId="66EC52F8" w14:textId="77777777" w:rsidR="00AA478B" w:rsidRDefault="00AA478B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14:paraId="1337D3A1" w14:textId="77777777" w:rsidR="00AA3EA2" w:rsidRDefault="00C50987">
      <w:pPr>
        <w:jc w:val="center"/>
        <w:rPr>
          <w:b/>
          <w:lang w:val="ru-RU"/>
        </w:rPr>
      </w:pPr>
      <w:r>
        <w:rPr>
          <w:b/>
          <w:lang w:val="ru-RU"/>
        </w:rPr>
        <w:t>МИНИСТ</w:t>
      </w:r>
      <w:r w:rsidR="00505338">
        <w:rPr>
          <w:b/>
          <w:lang w:val="ru-RU"/>
        </w:rPr>
        <w:t>ЕРСТВО</w:t>
      </w:r>
      <w:r w:rsidR="00AA478B">
        <w:rPr>
          <w:b/>
          <w:lang w:val="ru-RU"/>
        </w:rPr>
        <w:t> СТРОИТЕЛЬСТВА</w:t>
      </w:r>
      <w:r w:rsidR="00AD1B72">
        <w:rPr>
          <w:b/>
          <w:lang w:val="ru-RU"/>
        </w:rPr>
        <w:t xml:space="preserve"> </w:t>
      </w:r>
      <w:r w:rsidR="00AA3EA2">
        <w:rPr>
          <w:b/>
          <w:lang w:val="ru-RU"/>
        </w:rPr>
        <w:t>И</w:t>
      </w:r>
    </w:p>
    <w:p w14:paraId="5FBE91AA" w14:textId="77777777" w:rsidR="00AA478B" w:rsidRDefault="00AA3EA2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AA478B">
        <w:rPr>
          <w:b/>
          <w:lang w:val="ru-RU"/>
        </w:rPr>
        <w:t>ЖИЛИЩНО-КОММУНАЛЬНОГО</w:t>
      </w:r>
      <w:r w:rsidR="00AD1B72">
        <w:rPr>
          <w:b/>
          <w:lang w:val="ru-RU"/>
        </w:rPr>
        <w:t xml:space="preserve"> </w:t>
      </w:r>
      <w:r w:rsidR="00AA478B">
        <w:rPr>
          <w:b/>
          <w:lang w:val="ru-RU"/>
        </w:rPr>
        <w:t>ХОЗЯЙСТВА</w:t>
      </w:r>
    </w:p>
    <w:p w14:paraId="2CE72038" w14:textId="77777777" w:rsidR="00AA478B" w:rsidRPr="00AD1B72" w:rsidRDefault="00AA478B">
      <w:pPr>
        <w:jc w:val="center"/>
        <w:rPr>
          <w:b/>
          <w:lang w:val="ru-RU"/>
        </w:rPr>
      </w:pPr>
    </w:p>
    <w:p w14:paraId="39CBC8AE" w14:textId="77777777" w:rsidR="00AA478B" w:rsidRDefault="00AA478B">
      <w:pPr>
        <w:jc w:val="center"/>
        <w:rPr>
          <w:b/>
          <w:sz w:val="44"/>
          <w:lang w:val="ru-RU"/>
        </w:rPr>
      </w:pPr>
      <w:r w:rsidRPr="00AD1B72">
        <w:rPr>
          <w:b/>
          <w:sz w:val="44"/>
          <w:lang w:val="ru-RU"/>
        </w:rPr>
        <w:t>П</w:t>
      </w:r>
      <w:r>
        <w:rPr>
          <w:b/>
          <w:sz w:val="44"/>
          <w:lang w:val="ru-RU"/>
        </w:rPr>
        <w:t>РИКАЗ</w:t>
      </w:r>
    </w:p>
    <w:p w14:paraId="59DE87DD" w14:textId="77777777" w:rsidR="00AA478B" w:rsidRDefault="00AA478B">
      <w:pPr>
        <w:jc w:val="center"/>
        <w:rPr>
          <w:rFonts w:ascii="Arial" w:hAnsi="Arial"/>
          <w:sz w:val="22"/>
          <w:lang w:val="ru-RU"/>
        </w:rPr>
      </w:pPr>
    </w:p>
    <w:p w14:paraId="490EFC28" w14:textId="77777777" w:rsidR="00AA478B" w:rsidRDefault="00AA478B">
      <w:pPr>
        <w:jc w:val="center"/>
        <w:rPr>
          <w:rFonts w:ascii="Arial" w:hAnsi="Arial"/>
          <w:sz w:val="22"/>
          <w:lang w:val="ru-RU"/>
        </w:rPr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1833"/>
      </w:tblGrid>
      <w:tr w:rsidR="00AA478B" w14:paraId="79270B54" w14:textId="77777777" w:rsidTr="0083461C">
        <w:tc>
          <w:tcPr>
            <w:tcW w:w="567" w:type="dxa"/>
          </w:tcPr>
          <w:p w14:paraId="5EEC6053" w14:textId="77777777" w:rsidR="00AA478B" w:rsidRDefault="00AA478B">
            <w:pPr>
              <w:jc w:val="right"/>
            </w:pPr>
            <w:proofErr w:type="spellStart"/>
            <w:r>
              <w:t>от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2D38292B" w14:textId="34FFF1A2" w:rsidR="00AA478B" w:rsidRPr="002F1306" w:rsidRDefault="002F1306">
            <w:pPr>
              <w:ind w:hanging="12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31.12.2019 </w:t>
            </w:r>
          </w:p>
        </w:tc>
        <w:tc>
          <w:tcPr>
            <w:tcW w:w="5528" w:type="dxa"/>
          </w:tcPr>
          <w:p w14:paraId="5E90285E" w14:textId="77777777" w:rsidR="00AA478B" w:rsidRDefault="00AA478B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14:paraId="5B697E81" w14:textId="27CB0DE9" w:rsidR="00AA478B" w:rsidRDefault="00AA478B">
            <w:pPr>
              <w:ind w:right="-108" w:hanging="110"/>
              <w:jc w:val="both"/>
            </w:pPr>
            <w:r>
              <w:rPr>
                <w:lang w:val="ru-RU"/>
              </w:rPr>
              <w:t xml:space="preserve"> </w:t>
            </w:r>
            <w:r w:rsidR="002F1306">
              <w:rPr>
                <w:lang w:val="ru-RU"/>
              </w:rPr>
              <w:t>560</w:t>
            </w:r>
          </w:p>
        </w:tc>
      </w:tr>
    </w:tbl>
    <w:p w14:paraId="69EA8801" w14:textId="77777777" w:rsidR="00AA478B" w:rsidRDefault="00AA478B">
      <w:pPr>
        <w:ind w:firstLine="851"/>
        <w:jc w:val="both"/>
        <w:rPr>
          <w:color w:val="FFFFFF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AA478B" w:rsidRPr="006A2EBB" w14:paraId="57D49316" w14:textId="77777777">
        <w:tc>
          <w:tcPr>
            <w:tcW w:w="5103" w:type="dxa"/>
          </w:tcPr>
          <w:p w14:paraId="65707D2E" w14:textId="77777777" w:rsidR="00FE50D8" w:rsidRPr="00B717AC" w:rsidRDefault="009A6D2C">
            <w:pPr>
              <w:jc w:val="both"/>
              <w:rPr>
                <w:b/>
                <w:szCs w:val="26"/>
                <w:lang w:val="ru-RU"/>
              </w:rPr>
            </w:pPr>
            <w:bookmarkStart w:id="0" w:name="Шапка"/>
            <w:bookmarkEnd w:id="0"/>
            <w:r w:rsidRPr="00B717AC">
              <w:rPr>
                <w:b/>
                <w:szCs w:val="26"/>
                <w:lang w:val="ru-RU"/>
              </w:rPr>
              <w:t>О</w:t>
            </w:r>
            <w:r w:rsidR="0049392D" w:rsidRPr="00B717AC">
              <w:rPr>
                <w:b/>
                <w:szCs w:val="26"/>
                <w:lang w:val="ru-RU"/>
              </w:rPr>
              <w:t xml:space="preserve"> внесении изменени</w:t>
            </w:r>
            <w:r w:rsidR="00B717AC" w:rsidRPr="00B717AC">
              <w:rPr>
                <w:b/>
                <w:szCs w:val="26"/>
                <w:lang w:val="ru-RU"/>
              </w:rPr>
              <w:t>я</w:t>
            </w:r>
            <w:r w:rsidR="0049392D" w:rsidRPr="00B717AC">
              <w:rPr>
                <w:b/>
                <w:szCs w:val="26"/>
                <w:lang w:val="ru-RU"/>
              </w:rPr>
              <w:t xml:space="preserve"> в приказ министерства строительства и жилищно-коммунального хозяйства Калужской области от 2</w:t>
            </w:r>
            <w:r w:rsidR="00100066" w:rsidRPr="00B717AC">
              <w:rPr>
                <w:b/>
                <w:szCs w:val="26"/>
                <w:lang w:val="ru-RU"/>
              </w:rPr>
              <w:t>5</w:t>
            </w:r>
            <w:r w:rsidR="0049392D" w:rsidRPr="00B717AC">
              <w:rPr>
                <w:b/>
                <w:szCs w:val="26"/>
                <w:lang w:val="ru-RU"/>
              </w:rPr>
              <w:t>.</w:t>
            </w:r>
            <w:r w:rsidR="003508EB" w:rsidRPr="00B717AC">
              <w:rPr>
                <w:b/>
                <w:szCs w:val="26"/>
                <w:lang w:val="ru-RU"/>
              </w:rPr>
              <w:t>0</w:t>
            </w:r>
            <w:r w:rsidR="0049392D" w:rsidRPr="00B717AC">
              <w:rPr>
                <w:b/>
                <w:szCs w:val="26"/>
                <w:lang w:val="ru-RU"/>
              </w:rPr>
              <w:t xml:space="preserve">9.2018 № </w:t>
            </w:r>
            <w:r w:rsidR="00100066" w:rsidRPr="00B717AC">
              <w:rPr>
                <w:b/>
                <w:szCs w:val="26"/>
                <w:lang w:val="ru-RU"/>
              </w:rPr>
              <w:t>357</w:t>
            </w:r>
            <w:r w:rsidR="0049392D" w:rsidRPr="00B717AC">
              <w:rPr>
                <w:b/>
                <w:szCs w:val="26"/>
                <w:lang w:val="ru-RU"/>
              </w:rPr>
              <w:t xml:space="preserve"> «</w:t>
            </w:r>
            <w:r w:rsidR="00100066" w:rsidRPr="00B717AC">
              <w:rPr>
                <w:b/>
                <w:szCs w:val="26"/>
                <w:lang w:val="ru-RU"/>
              </w:rPr>
              <w:t>Об организации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Калужской области</w:t>
            </w:r>
            <w:r w:rsidR="0049392D" w:rsidRPr="00B717AC">
              <w:rPr>
                <w:b/>
                <w:szCs w:val="26"/>
                <w:lang w:val="ru-RU"/>
              </w:rPr>
              <w:t>»</w:t>
            </w:r>
            <w:r w:rsidR="00FE50D8" w:rsidRPr="00B717AC">
              <w:rPr>
                <w:b/>
                <w:szCs w:val="26"/>
                <w:lang w:val="ru-RU"/>
              </w:rPr>
              <w:t xml:space="preserve"> </w:t>
            </w:r>
          </w:p>
          <w:p w14:paraId="277F405A" w14:textId="77777777" w:rsidR="006A2EF5" w:rsidRPr="00C5357F" w:rsidRDefault="00114427" w:rsidP="00890B5F">
            <w:pPr>
              <w:jc w:val="both"/>
              <w:rPr>
                <w:b/>
                <w:lang w:val="ru-RU"/>
              </w:rPr>
            </w:pPr>
            <w:r w:rsidRPr="000E4CE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11B9D65" w14:textId="77777777" w:rsidR="003B3DC5" w:rsidRPr="00D9025D" w:rsidRDefault="003B3DC5" w:rsidP="003B3DC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52AB0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52AB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</w:t>
      </w:r>
      <w:r w:rsidR="008406A4">
        <w:rPr>
          <w:rFonts w:ascii="Times New Roman" w:hAnsi="Times New Roman" w:cs="Times New Roman"/>
          <w:sz w:val="26"/>
          <w:szCs w:val="26"/>
        </w:rPr>
        <w:t>,</w:t>
      </w:r>
      <w:r w:rsidRPr="00A52AB0">
        <w:rPr>
          <w:rFonts w:ascii="Times New Roman" w:hAnsi="Times New Roman" w:cs="Times New Roman"/>
          <w:sz w:val="26"/>
          <w:szCs w:val="26"/>
        </w:rPr>
        <w:t xml:space="preserve">  распоряжени</w:t>
      </w:r>
      <w:r w:rsidR="008406A4">
        <w:rPr>
          <w:rFonts w:ascii="Times New Roman" w:hAnsi="Times New Roman" w:cs="Times New Roman"/>
          <w:sz w:val="26"/>
          <w:szCs w:val="26"/>
        </w:rPr>
        <w:t>ем</w:t>
      </w:r>
      <w:r w:rsidRPr="00A52AB0">
        <w:rPr>
          <w:rFonts w:ascii="Times New Roman" w:hAnsi="Times New Roman" w:cs="Times New Roman"/>
          <w:sz w:val="26"/>
          <w:szCs w:val="26"/>
        </w:rPr>
        <w:t xml:space="preserve"> Губернатора Калужской области от 30.08.2018 № 114-р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Калужской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06D">
        <w:rPr>
          <w:rFonts w:ascii="Times New Roman" w:hAnsi="Times New Roman" w:cs="Times New Roman"/>
          <w:sz w:val="26"/>
          <w:szCs w:val="26"/>
        </w:rPr>
        <w:t xml:space="preserve">(в редакции распоряжения Губернатора Калужской области от 15.10.2018 № 144-р)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ПРИКАЗЫВАЮ</w:t>
      </w:r>
      <w:r>
        <w:rPr>
          <w:rFonts w:ascii="Times New Roman" w:hAnsi="Times New Roman" w:cs="Times New Roman"/>
          <w:sz w:val="25"/>
          <w:szCs w:val="25"/>
        </w:rPr>
        <w:t>:</w:t>
      </w:r>
    </w:p>
    <w:p w14:paraId="6B71DC78" w14:textId="77777777" w:rsidR="00675CAE" w:rsidRPr="005C3C42" w:rsidRDefault="00675CAE" w:rsidP="00675CAE">
      <w:pPr>
        <w:ind w:firstLine="720"/>
        <w:jc w:val="both"/>
        <w:rPr>
          <w:b/>
          <w:szCs w:val="26"/>
          <w:lang w:val="ru-RU"/>
        </w:rPr>
      </w:pPr>
    </w:p>
    <w:p w14:paraId="0A23CAF4" w14:textId="77777777" w:rsidR="00BA5CD5" w:rsidRPr="005C3C42" w:rsidRDefault="00D67D44" w:rsidP="003B3DC5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</w:t>
      </w:r>
      <w:r w:rsidR="004F18DB">
        <w:rPr>
          <w:szCs w:val="26"/>
          <w:lang w:val="ru-RU"/>
        </w:rPr>
        <w:t xml:space="preserve">   </w:t>
      </w:r>
      <w:r w:rsidR="0034372B" w:rsidRPr="005C3C42">
        <w:rPr>
          <w:szCs w:val="26"/>
          <w:lang w:val="ru-RU"/>
        </w:rPr>
        <w:t xml:space="preserve">1. </w:t>
      </w:r>
      <w:r w:rsidR="00BA5CD5" w:rsidRPr="005C3C42">
        <w:rPr>
          <w:szCs w:val="26"/>
          <w:lang w:val="ru-RU"/>
        </w:rPr>
        <w:t xml:space="preserve">Внести в приказ министерства строительства и жилищно-коммунального хозяйства Калужской области </w:t>
      </w:r>
      <w:r w:rsidR="003B3DC5">
        <w:rPr>
          <w:szCs w:val="26"/>
          <w:lang w:val="ru-RU"/>
        </w:rPr>
        <w:t xml:space="preserve">от </w:t>
      </w:r>
      <w:r w:rsidR="003B3DC5" w:rsidRPr="003B3DC5">
        <w:rPr>
          <w:szCs w:val="26"/>
          <w:lang w:val="ru-RU"/>
        </w:rPr>
        <w:t xml:space="preserve">25.09.2018 № 357 «Об организации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Калужской области» </w:t>
      </w:r>
      <w:r w:rsidR="00BA5CD5" w:rsidRPr="005C3C42">
        <w:rPr>
          <w:szCs w:val="26"/>
          <w:lang w:val="ru-RU"/>
        </w:rPr>
        <w:t xml:space="preserve"> (далее - </w:t>
      </w:r>
      <w:r>
        <w:rPr>
          <w:szCs w:val="26"/>
          <w:lang w:val="ru-RU"/>
        </w:rPr>
        <w:t>п</w:t>
      </w:r>
      <w:r w:rsidR="00BA5CD5" w:rsidRPr="005C3C42">
        <w:rPr>
          <w:szCs w:val="26"/>
          <w:lang w:val="ru-RU"/>
        </w:rPr>
        <w:t xml:space="preserve">риказ) </w:t>
      </w:r>
      <w:r w:rsidR="003B3DC5">
        <w:rPr>
          <w:szCs w:val="26"/>
          <w:lang w:val="ru-RU"/>
        </w:rPr>
        <w:t xml:space="preserve"> изменение, дополнив</w:t>
      </w:r>
      <w:r w:rsidR="00EB160A">
        <w:rPr>
          <w:szCs w:val="26"/>
          <w:lang w:val="ru-RU"/>
        </w:rPr>
        <w:t xml:space="preserve"> </w:t>
      </w:r>
      <w:r w:rsidR="00A93B67">
        <w:rPr>
          <w:szCs w:val="26"/>
          <w:lang w:val="ru-RU"/>
        </w:rPr>
        <w:t>приложение «</w:t>
      </w:r>
      <w:r>
        <w:rPr>
          <w:szCs w:val="26"/>
          <w:lang w:val="ru-RU"/>
        </w:rPr>
        <w:t>Положение об организации системы внутреннего обеспечения соответствия требованиям антимонопольного законодательства в министерстве строительства и жилищно-коммунального хозяйства Калужской области</w:t>
      </w:r>
      <w:r w:rsidR="00A93B67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</w:t>
      </w:r>
      <w:r w:rsidR="00FD1AE7">
        <w:rPr>
          <w:szCs w:val="26"/>
          <w:lang w:val="ru-RU"/>
        </w:rPr>
        <w:t xml:space="preserve">к приказу </w:t>
      </w:r>
      <w:r w:rsidR="003508EB">
        <w:rPr>
          <w:szCs w:val="26"/>
          <w:lang w:val="ru-RU"/>
        </w:rPr>
        <w:t>п</w:t>
      </w:r>
      <w:r w:rsidR="00EB160A">
        <w:rPr>
          <w:szCs w:val="26"/>
          <w:lang w:val="ru-RU"/>
        </w:rPr>
        <w:t>риложение</w:t>
      </w:r>
      <w:r w:rsidR="003B3DC5">
        <w:rPr>
          <w:szCs w:val="26"/>
          <w:lang w:val="ru-RU"/>
        </w:rPr>
        <w:t>м</w:t>
      </w:r>
      <w:r w:rsidR="00EB160A">
        <w:rPr>
          <w:szCs w:val="26"/>
          <w:lang w:val="ru-RU"/>
        </w:rPr>
        <w:t xml:space="preserve"> № </w:t>
      </w:r>
      <w:r w:rsidR="003B3DC5">
        <w:rPr>
          <w:szCs w:val="26"/>
          <w:lang w:val="ru-RU"/>
        </w:rPr>
        <w:t>3</w:t>
      </w:r>
      <w:r w:rsidR="00EB160A">
        <w:rPr>
          <w:szCs w:val="26"/>
          <w:lang w:val="ru-RU"/>
        </w:rPr>
        <w:t xml:space="preserve"> «</w:t>
      </w:r>
      <w:r w:rsidR="00590CF5">
        <w:rPr>
          <w:szCs w:val="26"/>
          <w:lang w:val="ru-RU"/>
        </w:rPr>
        <w:t>Руководство по выявлению и оценке антимонопольных рисков</w:t>
      </w:r>
      <w:r w:rsidR="00EB160A">
        <w:rPr>
          <w:szCs w:val="26"/>
          <w:lang w:val="ru-RU"/>
        </w:rPr>
        <w:t>»</w:t>
      </w:r>
      <w:r w:rsidR="00EF13C2">
        <w:rPr>
          <w:szCs w:val="26"/>
          <w:lang w:val="ru-RU"/>
        </w:rPr>
        <w:t>.</w:t>
      </w:r>
      <w:r w:rsidR="00BA5CD5" w:rsidRPr="005C3C42">
        <w:rPr>
          <w:szCs w:val="26"/>
          <w:lang w:val="ru-RU"/>
        </w:rPr>
        <w:t xml:space="preserve"> </w:t>
      </w:r>
    </w:p>
    <w:p w14:paraId="1A2DA0B9" w14:textId="77777777" w:rsidR="0034372B" w:rsidRPr="005C3C42" w:rsidRDefault="004F18DB" w:rsidP="004F18DB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    </w:t>
      </w:r>
      <w:r w:rsidR="00EF13C2">
        <w:rPr>
          <w:szCs w:val="26"/>
          <w:lang w:val="ru-RU"/>
        </w:rPr>
        <w:t>2</w:t>
      </w:r>
      <w:r w:rsidR="00196738" w:rsidRPr="005C3C42">
        <w:rPr>
          <w:szCs w:val="26"/>
          <w:lang w:val="ru-RU"/>
        </w:rPr>
        <w:t>.  Контроль за исполнением настоящего приказа в</w:t>
      </w:r>
      <w:r w:rsidR="00A82228" w:rsidRPr="005C3C42">
        <w:rPr>
          <w:szCs w:val="26"/>
          <w:lang w:val="ru-RU"/>
        </w:rPr>
        <w:t xml:space="preserve">озложить на </w:t>
      </w:r>
      <w:r w:rsidR="00196738" w:rsidRPr="005C3C42">
        <w:rPr>
          <w:szCs w:val="26"/>
          <w:lang w:val="ru-RU"/>
        </w:rPr>
        <w:t>начальн</w:t>
      </w:r>
      <w:r w:rsidR="00A82228" w:rsidRPr="005C3C42">
        <w:rPr>
          <w:szCs w:val="26"/>
          <w:lang w:val="ru-RU"/>
        </w:rPr>
        <w:t>ика отдела кадровой, юридической и организационно-аналитической работы Д.Е. Киселёва</w:t>
      </w:r>
      <w:r w:rsidR="0034372B" w:rsidRPr="005C3C42">
        <w:rPr>
          <w:szCs w:val="26"/>
          <w:lang w:val="ru-RU"/>
        </w:rPr>
        <w:t>.</w:t>
      </w:r>
    </w:p>
    <w:p w14:paraId="637BA7E1" w14:textId="77777777" w:rsidR="00EC59C4" w:rsidRPr="005C3C42" w:rsidRDefault="00EC59C4" w:rsidP="00A60BBA">
      <w:pPr>
        <w:spacing w:line="240" w:lineRule="exact"/>
        <w:ind w:firstLine="851"/>
        <w:jc w:val="both"/>
        <w:rPr>
          <w:szCs w:val="26"/>
          <w:lang w:val="ru-RU"/>
        </w:rPr>
      </w:pPr>
    </w:p>
    <w:p w14:paraId="19E4584E" w14:textId="77777777" w:rsidR="00A60BBA" w:rsidRPr="005C3C42" w:rsidRDefault="00A60BBA" w:rsidP="00A60BBA">
      <w:pPr>
        <w:spacing w:line="240" w:lineRule="exact"/>
        <w:ind w:firstLine="851"/>
        <w:jc w:val="both"/>
        <w:rPr>
          <w:szCs w:val="26"/>
          <w:lang w:val="ru-RU"/>
        </w:rPr>
      </w:pPr>
    </w:p>
    <w:p w14:paraId="681C5B96" w14:textId="77777777" w:rsidR="00DD2F53" w:rsidRDefault="00DD2F53" w:rsidP="00A60BBA">
      <w:pPr>
        <w:spacing w:line="240" w:lineRule="exact"/>
        <w:ind w:firstLine="851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942"/>
      </w:tblGrid>
      <w:tr w:rsidR="00AA478B" w14:paraId="6900960D" w14:textId="77777777" w:rsidTr="0083461C">
        <w:tc>
          <w:tcPr>
            <w:tcW w:w="7196" w:type="dxa"/>
          </w:tcPr>
          <w:p w14:paraId="22F26CA0" w14:textId="77777777" w:rsidR="00AA478B" w:rsidRDefault="00114427" w:rsidP="00A60BBA">
            <w:pPr>
              <w:spacing w:line="240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505338">
              <w:rPr>
                <w:b/>
                <w:lang w:val="ru-RU"/>
              </w:rPr>
              <w:t>инистр</w:t>
            </w:r>
          </w:p>
        </w:tc>
        <w:tc>
          <w:tcPr>
            <w:tcW w:w="2942" w:type="dxa"/>
          </w:tcPr>
          <w:p w14:paraId="493DF584" w14:textId="77777777" w:rsidR="00AA478B" w:rsidRDefault="00114427" w:rsidP="00A60BBA">
            <w:pPr>
              <w:spacing w:line="240" w:lineRule="exact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Е.О</w:t>
            </w:r>
            <w:r w:rsidR="00DB3106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Вирков</w:t>
            </w:r>
          </w:p>
        </w:tc>
      </w:tr>
    </w:tbl>
    <w:p w14:paraId="56896D67" w14:textId="77777777" w:rsidR="00D34F32" w:rsidRDefault="00D34F32" w:rsidP="0045744F">
      <w:pPr>
        <w:jc w:val="both"/>
        <w:rPr>
          <w:lang w:val="ru-RU"/>
        </w:rPr>
      </w:pPr>
    </w:p>
    <w:p w14:paraId="7136EBD8" w14:textId="77777777" w:rsidR="00890B5F" w:rsidRDefault="00890B5F" w:rsidP="0045744F">
      <w:pPr>
        <w:jc w:val="both"/>
        <w:rPr>
          <w:lang w:val="ru-RU"/>
        </w:rPr>
      </w:pPr>
    </w:p>
    <w:p w14:paraId="6302BF18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bookmarkStart w:id="1" w:name="P36"/>
      <w:bookmarkEnd w:id="1"/>
    </w:p>
    <w:p w14:paraId="7B69DED8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7971096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96417BE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FEFB847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A7D56FA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57EB732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946D51A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D6A1B6A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AAA8A99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B93E84B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44387D9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DBF5A63" w14:textId="77777777" w:rsidR="00D17EDE" w:rsidRDefault="00D17EDE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0FB578A" w14:textId="77777777" w:rsidR="00476697" w:rsidRPr="00D511D9" w:rsidRDefault="00476697" w:rsidP="00476697">
      <w:pPr>
        <w:jc w:val="both"/>
        <w:rPr>
          <w:b/>
          <w:lang w:val="ru-RU"/>
        </w:rPr>
      </w:pPr>
      <w:r w:rsidRPr="00D511D9">
        <w:rPr>
          <w:b/>
          <w:lang w:val="ru-RU"/>
        </w:rPr>
        <w:t>Согласовано:</w:t>
      </w:r>
    </w:p>
    <w:p w14:paraId="055A1F3B" w14:textId="77777777" w:rsidR="00476697" w:rsidRDefault="00476697" w:rsidP="00476697">
      <w:pPr>
        <w:jc w:val="both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2835"/>
        <w:gridCol w:w="1985"/>
      </w:tblGrid>
      <w:tr w:rsidR="00476697" w14:paraId="2B35DA68" w14:textId="77777777" w:rsidTr="001808C5">
        <w:tc>
          <w:tcPr>
            <w:tcW w:w="5211" w:type="dxa"/>
          </w:tcPr>
          <w:p w14:paraId="6D6CC298" w14:textId="77777777" w:rsidR="00476697" w:rsidRPr="00086BEC" w:rsidRDefault="00476697" w:rsidP="001808C5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14:paraId="007228D9" w14:textId="77777777" w:rsidR="00476697" w:rsidRPr="00086BEC" w:rsidRDefault="00476697" w:rsidP="001808C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14:paraId="3695C867" w14:textId="77777777" w:rsidR="00476697" w:rsidRPr="005375EC" w:rsidRDefault="00476697" w:rsidP="001808C5">
            <w:pPr>
              <w:rPr>
                <w:lang w:val="ru-RU"/>
              </w:rPr>
            </w:pPr>
          </w:p>
        </w:tc>
      </w:tr>
      <w:tr w:rsidR="00476697" w14:paraId="145992FE" w14:textId="77777777" w:rsidTr="001808C5">
        <w:tc>
          <w:tcPr>
            <w:tcW w:w="5211" w:type="dxa"/>
          </w:tcPr>
          <w:p w14:paraId="4C08958E" w14:textId="77777777" w:rsidR="00476697" w:rsidRDefault="00476697" w:rsidP="001808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 w:rsidRPr="00086BEC">
              <w:rPr>
                <w:lang w:val="ru-RU"/>
              </w:rPr>
              <w:t xml:space="preserve">отдела кадровой, юридической и организационно-аналитической работы </w:t>
            </w:r>
          </w:p>
          <w:p w14:paraId="005E5742" w14:textId="77777777" w:rsidR="00476697" w:rsidRPr="00AA3EA2" w:rsidRDefault="00476697" w:rsidP="001808C5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14:paraId="3E463D51" w14:textId="77777777" w:rsidR="00476697" w:rsidRPr="00AA3EA2" w:rsidRDefault="00476697" w:rsidP="001808C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14:paraId="27AB2B10" w14:textId="77777777" w:rsidR="00476697" w:rsidRPr="00086BEC" w:rsidRDefault="00476697" w:rsidP="001808C5">
            <w:pPr>
              <w:rPr>
                <w:lang w:val="ru-RU"/>
              </w:rPr>
            </w:pPr>
            <w:r>
              <w:rPr>
                <w:lang w:val="ru-RU"/>
              </w:rPr>
              <w:t>Д.Е. Киселев</w:t>
            </w:r>
          </w:p>
          <w:p w14:paraId="6C9FD67B" w14:textId="77777777" w:rsidR="00476697" w:rsidRDefault="00476697" w:rsidP="001808C5">
            <w:pPr>
              <w:rPr>
                <w:lang w:val="ru-RU"/>
              </w:rPr>
            </w:pPr>
          </w:p>
          <w:p w14:paraId="4AF42C70" w14:textId="77777777" w:rsidR="00476697" w:rsidRPr="00AA3EA2" w:rsidRDefault="00476697" w:rsidP="001808C5">
            <w:pPr>
              <w:jc w:val="right"/>
              <w:rPr>
                <w:lang w:val="ru-RU"/>
              </w:rPr>
            </w:pPr>
          </w:p>
        </w:tc>
      </w:tr>
    </w:tbl>
    <w:p w14:paraId="4B68C6A1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0D98FCB6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1238D03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0BE57D1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DFC9C64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5F089BA4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847D165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6390255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41B4D45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56703A7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A7FBE60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01B725DF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A3489F1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C9CC9A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5F0FA1D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8B7FA7C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511399E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0DC42AE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CF6F6B6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963745E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774023B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886613B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564CFF6E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2F0077C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D5C08CC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ECA516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2A1A758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E9DCD62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6DD108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9CFE269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72DA80B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1D9475EE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37CED52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AA9560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5D563251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4ED53D38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59A677B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6F80C73A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A67EB57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FBC3868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32CCB26B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71E57508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0AC79CA9" w14:textId="77777777" w:rsidR="00476697" w:rsidRDefault="00476697" w:rsidP="00476697">
      <w:pPr>
        <w:widowControl w:val="0"/>
        <w:overflowPunct/>
        <w:adjustRightInd/>
        <w:jc w:val="both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Агурьянова Л.И.</w:t>
      </w:r>
    </w:p>
    <w:p w14:paraId="26D1B079" w14:textId="77777777" w:rsidR="00476697" w:rsidRDefault="00476697" w:rsidP="00476697">
      <w:pPr>
        <w:widowControl w:val="0"/>
        <w:overflowPunct/>
        <w:adjustRightInd/>
        <w:jc w:val="both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8(4842)56 07 48</w:t>
      </w:r>
    </w:p>
    <w:p w14:paraId="556BEAD2" w14:textId="77777777" w:rsidR="00476697" w:rsidRDefault="00476697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281C6477" w14:textId="77777777" w:rsidR="00002CC2" w:rsidRDefault="00002CC2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</w:p>
    <w:p w14:paraId="0FC423F4" w14:textId="77777777" w:rsidR="00223C0A" w:rsidRDefault="00223C0A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приказу</w:t>
      </w:r>
    </w:p>
    <w:p w14:paraId="72A3F472" w14:textId="77777777" w:rsidR="00223C0A" w:rsidRDefault="00223C0A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 _______________2019г.</w:t>
      </w:r>
    </w:p>
    <w:p w14:paraId="16E5AB15" w14:textId="77777777" w:rsidR="00223C0A" w:rsidRDefault="00223C0A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</w:p>
    <w:p w14:paraId="03E10D3D" w14:textId="77777777" w:rsidR="00890B5F" w:rsidRPr="00890B5F" w:rsidRDefault="001220DC" w:rsidP="00890B5F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90B5F" w:rsidRPr="00890B5F">
        <w:rPr>
          <w:sz w:val="24"/>
          <w:szCs w:val="24"/>
          <w:lang w:val="ru-RU"/>
        </w:rPr>
        <w:t xml:space="preserve">Приложение № </w:t>
      </w:r>
      <w:r w:rsidR="00AF2540">
        <w:rPr>
          <w:sz w:val="24"/>
          <w:szCs w:val="24"/>
          <w:lang w:val="ru-RU"/>
        </w:rPr>
        <w:t>3</w:t>
      </w:r>
      <w:r w:rsidR="00890B5F" w:rsidRPr="00890B5F">
        <w:rPr>
          <w:sz w:val="24"/>
          <w:szCs w:val="24"/>
          <w:lang w:val="ru-RU"/>
        </w:rPr>
        <w:t xml:space="preserve"> </w:t>
      </w:r>
    </w:p>
    <w:p w14:paraId="6BC59102" w14:textId="77777777" w:rsidR="001220DC" w:rsidRDefault="00890B5F" w:rsidP="00890B5F">
      <w:pPr>
        <w:widowControl w:val="0"/>
        <w:overflowPunct/>
        <w:adjustRightInd/>
        <w:jc w:val="center"/>
        <w:textAlignment w:val="auto"/>
        <w:outlineLvl w:val="0"/>
        <w:rPr>
          <w:sz w:val="24"/>
          <w:szCs w:val="24"/>
          <w:lang w:val="ru-RU"/>
        </w:rPr>
      </w:pPr>
      <w:r w:rsidRPr="00890B5F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1220DC">
        <w:rPr>
          <w:sz w:val="24"/>
          <w:szCs w:val="24"/>
          <w:lang w:val="ru-RU"/>
        </w:rPr>
        <w:t xml:space="preserve">      </w:t>
      </w:r>
      <w:r w:rsidRPr="00890B5F">
        <w:rPr>
          <w:sz w:val="24"/>
          <w:szCs w:val="24"/>
          <w:lang w:val="ru-RU"/>
        </w:rPr>
        <w:t xml:space="preserve">к </w:t>
      </w:r>
      <w:r w:rsidR="00002CC2">
        <w:rPr>
          <w:sz w:val="24"/>
          <w:szCs w:val="24"/>
          <w:lang w:val="ru-RU"/>
        </w:rPr>
        <w:t>Положению об организации</w:t>
      </w:r>
    </w:p>
    <w:p w14:paraId="1558EE3E" w14:textId="77777777" w:rsidR="001220DC" w:rsidRDefault="001220DC" w:rsidP="00890B5F">
      <w:pPr>
        <w:widowControl w:val="0"/>
        <w:overflowPunct/>
        <w:adjustRightInd/>
        <w:jc w:val="center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 w:rsidR="00002C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</w:t>
      </w:r>
      <w:r w:rsidR="00002CC2">
        <w:rPr>
          <w:sz w:val="24"/>
          <w:szCs w:val="24"/>
          <w:lang w:val="ru-RU"/>
        </w:rPr>
        <w:t xml:space="preserve">системы внутреннего обеспечения </w:t>
      </w:r>
    </w:p>
    <w:p w14:paraId="0FB88563" w14:textId="77777777" w:rsidR="001220DC" w:rsidRDefault="001220DC" w:rsidP="00890B5F">
      <w:pPr>
        <w:widowControl w:val="0"/>
        <w:overflowPunct/>
        <w:adjustRightInd/>
        <w:jc w:val="center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002CC2">
        <w:rPr>
          <w:sz w:val="24"/>
          <w:szCs w:val="24"/>
          <w:lang w:val="ru-RU"/>
        </w:rPr>
        <w:t xml:space="preserve">соответствия требованиям </w:t>
      </w:r>
    </w:p>
    <w:p w14:paraId="34E1D7AB" w14:textId="77777777" w:rsidR="001220DC" w:rsidRDefault="001220DC" w:rsidP="00890B5F">
      <w:pPr>
        <w:widowControl w:val="0"/>
        <w:overflowPunct/>
        <w:adjustRightInd/>
        <w:jc w:val="center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002CC2">
        <w:rPr>
          <w:sz w:val="24"/>
          <w:szCs w:val="24"/>
          <w:lang w:val="ru-RU"/>
        </w:rPr>
        <w:t xml:space="preserve">антимонопольного законодательства </w:t>
      </w:r>
    </w:p>
    <w:p w14:paraId="571B9782" w14:textId="77777777" w:rsidR="001220DC" w:rsidRDefault="00002CC2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министерстве строительства</w:t>
      </w:r>
    </w:p>
    <w:p w14:paraId="58902EA4" w14:textId="77777777" w:rsidR="001220DC" w:rsidRDefault="00002CC2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жилищно-коммунального хозяйства</w:t>
      </w:r>
    </w:p>
    <w:p w14:paraId="2E5A304E" w14:textId="77777777" w:rsidR="00002CC2" w:rsidRDefault="00002CC2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Калужской области</w:t>
      </w:r>
      <w:r w:rsidR="001220DC">
        <w:rPr>
          <w:sz w:val="24"/>
          <w:szCs w:val="24"/>
          <w:lang w:val="ru-RU"/>
        </w:rPr>
        <w:t>,</w:t>
      </w:r>
    </w:p>
    <w:p w14:paraId="54FBFB4C" w14:textId="0288F931" w:rsidR="001220DC" w:rsidRDefault="001220DC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утвержденно</w:t>
      </w:r>
      <w:r w:rsidR="00564303">
        <w:rPr>
          <w:sz w:val="24"/>
          <w:szCs w:val="24"/>
          <w:lang w:val="ru-RU"/>
        </w:rPr>
        <w:t>му</w:t>
      </w:r>
      <w:r>
        <w:rPr>
          <w:sz w:val="24"/>
          <w:szCs w:val="24"/>
          <w:lang w:val="ru-RU"/>
        </w:rPr>
        <w:t xml:space="preserve"> приказом</w:t>
      </w:r>
    </w:p>
    <w:p w14:paraId="61E48014" w14:textId="77777777" w:rsidR="001220DC" w:rsidRDefault="0061096C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1220DC">
        <w:rPr>
          <w:sz w:val="24"/>
          <w:szCs w:val="24"/>
          <w:lang w:val="ru-RU"/>
        </w:rPr>
        <w:t>инистерства строительства</w:t>
      </w:r>
    </w:p>
    <w:p w14:paraId="16126792" w14:textId="77777777" w:rsidR="001220DC" w:rsidRDefault="001220DC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 жилищно-коммунального хозяйства </w:t>
      </w:r>
    </w:p>
    <w:p w14:paraId="5B1BF985" w14:textId="77777777" w:rsidR="001220DC" w:rsidRDefault="001220DC" w:rsidP="001220DC">
      <w:pPr>
        <w:widowControl w:val="0"/>
        <w:overflowPunct/>
        <w:adjustRightInd/>
        <w:jc w:val="right"/>
        <w:textAlignment w:val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Калужской области</w:t>
      </w:r>
    </w:p>
    <w:p w14:paraId="5B4046F8" w14:textId="77777777" w:rsidR="00890B5F" w:rsidRDefault="00FE0801" w:rsidP="00890B5F">
      <w:pPr>
        <w:widowControl w:val="0"/>
        <w:overflowPunct/>
        <w:adjustRightInd/>
        <w:jc w:val="center"/>
        <w:textAlignment w:val="auto"/>
        <w:rPr>
          <w:sz w:val="24"/>
          <w:szCs w:val="24"/>
          <w:lang w:val="ru-RU"/>
        </w:rPr>
      </w:pPr>
      <w:bookmarkStart w:id="2" w:name="P60"/>
      <w:bookmarkEnd w:id="2"/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1220DC">
        <w:rPr>
          <w:sz w:val="24"/>
          <w:szCs w:val="24"/>
          <w:lang w:val="ru-RU"/>
        </w:rPr>
        <w:t xml:space="preserve">                         </w:t>
      </w:r>
      <w:r w:rsidR="00890B5F" w:rsidRPr="00890B5F">
        <w:rPr>
          <w:sz w:val="24"/>
          <w:szCs w:val="24"/>
          <w:lang w:val="ru-RU"/>
        </w:rPr>
        <w:t>от «</w:t>
      </w:r>
      <w:r w:rsidR="001220DC">
        <w:rPr>
          <w:sz w:val="24"/>
          <w:szCs w:val="24"/>
          <w:lang w:val="ru-RU"/>
        </w:rPr>
        <w:t xml:space="preserve"> </w:t>
      </w:r>
      <w:r w:rsidR="002C2629">
        <w:rPr>
          <w:sz w:val="24"/>
          <w:szCs w:val="24"/>
          <w:lang w:val="ru-RU"/>
        </w:rPr>
        <w:t>25</w:t>
      </w:r>
      <w:r w:rsidR="001220DC">
        <w:rPr>
          <w:sz w:val="24"/>
          <w:szCs w:val="24"/>
          <w:lang w:val="ru-RU"/>
        </w:rPr>
        <w:t xml:space="preserve"> </w:t>
      </w:r>
      <w:r w:rsidR="00890B5F" w:rsidRPr="00890B5F">
        <w:rPr>
          <w:sz w:val="24"/>
          <w:szCs w:val="24"/>
          <w:lang w:val="ru-RU"/>
        </w:rPr>
        <w:t>»</w:t>
      </w:r>
      <w:r w:rsidR="002C2629">
        <w:rPr>
          <w:sz w:val="24"/>
          <w:szCs w:val="24"/>
          <w:lang w:val="ru-RU"/>
        </w:rPr>
        <w:t xml:space="preserve"> сентября</w:t>
      </w:r>
      <w:r w:rsidR="00223C0A">
        <w:rPr>
          <w:sz w:val="24"/>
          <w:szCs w:val="24"/>
          <w:lang w:val="ru-RU"/>
        </w:rPr>
        <w:t xml:space="preserve"> </w:t>
      </w:r>
      <w:r w:rsidR="00890B5F" w:rsidRPr="00890B5F">
        <w:rPr>
          <w:sz w:val="24"/>
          <w:szCs w:val="24"/>
          <w:lang w:val="ru-RU"/>
        </w:rPr>
        <w:t xml:space="preserve"> 201</w:t>
      </w:r>
      <w:r w:rsidR="00AF2540">
        <w:rPr>
          <w:sz w:val="24"/>
          <w:szCs w:val="24"/>
          <w:lang w:val="ru-RU"/>
        </w:rPr>
        <w:t>8</w:t>
      </w:r>
      <w:r w:rsidR="00890B5F" w:rsidRPr="00890B5F">
        <w:rPr>
          <w:sz w:val="24"/>
          <w:szCs w:val="24"/>
          <w:lang w:val="ru-RU"/>
        </w:rPr>
        <w:t xml:space="preserve"> г. №</w:t>
      </w:r>
      <w:r w:rsidR="00AF2540">
        <w:rPr>
          <w:sz w:val="24"/>
          <w:szCs w:val="24"/>
          <w:lang w:val="ru-RU"/>
        </w:rPr>
        <w:t xml:space="preserve"> </w:t>
      </w:r>
      <w:r w:rsidR="002C2629">
        <w:rPr>
          <w:sz w:val="24"/>
          <w:szCs w:val="24"/>
          <w:lang w:val="ru-RU"/>
        </w:rPr>
        <w:t>357</w:t>
      </w:r>
    </w:p>
    <w:p w14:paraId="4BEF8843" w14:textId="77777777" w:rsidR="001220DC" w:rsidRPr="00890B5F" w:rsidRDefault="001220DC" w:rsidP="00890B5F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  <w:lang w:val="ru-RU"/>
        </w:rPr>
      </w:pPr>
    </w:p>
    <w:p w14:paraId="3F4B48F5" w14:textId="77777777" w:rsidR="00AF2540" w:rsidRPr="00AF2540" w:rsidRDefault="00AF2540" w:rsidP="00AF2540">
      <w:pPr>
        <w:spacing w:line="312" w:lineRule="auto"/>
        <w:ind w:firstLine="720"/>
        <w:jc w:val="center"/>
        <w:rPr>
          <w:b/>
          <w:szCs w:val="26"/>
          <w:lang w:val="ru-RU"/>
        </w:rPr>
      </w:pPr>
      <w:bookmarkStart w:id="3" w:name="_Hlk96351286"/>
      <w:r w:rsidRPr="00AF2540">
        <w:rPr>
          <w:b/>
          <w:szCs w:val="26"/>
          <w:lang w:val="ru-RU"/>
        </w:rPr>
        <w:t xml:space="preserve">РУКОВОДСТВО ПО ВЫЯВЛЕНИЮ </w:t>
      </w:r>
      <w:r w:rsidRPr="001263E4">
        <w:rPr>
          <w:b/>
          <w:szCs w:val="26"/>
          <w:lang w:val="ru-RU"/>
        </w:rPr>
        <w:t xml:space="preserve">И ОЦЕНКЕ </w:t>
      </w:r>
      <w:r w:rsidRPr="00AF2540">
        <w:rPr>
          <w:b/>
          <w:szCs w:val="26"/>
          <w:lang w:val="ru-RU"/>
        </w:rPr>
        <w:t>АНТИМОНОПОЛЬНЫХ РИСКОВ</w:t>
      </w:r>
    </w:p>
    <w:p w14:paraId="463AB7F2" w14:textId="77777777" w:rsidR="00AF2540" w:rsidRPr="008906EE" w:rsidRDefault="00AF2540" w:rsidP="00AF2540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00" w:beforeAutospacing="1" w:after="120" w:line="312" w:lineRule="auto"/>
        <w:jc w:val="center"/>
        <w:textAlignment w:val="auto"/>
        <w:outlineLvl w:val="0"/>
        <w:rPr>
          <w:b/>
          <w:szCs w:val="26"/>
          <w:lang w:val="ru-RU"/>
        </w:rPr>
      </w:pPr>
      <w:proofErr w:type="spellStart"/>
      <w:r w:rsidRPr="008906EE">
        <w:rPr>
          <w:b/>
          <w:szCs w:val="26"/>
        </w:rPr>
        <w:t>Термины</w:t>
      </w:r>
      <w:proofErr w:type="spellEnd"/>
      <w:r w:rsidRPr="008906EE">
        <w:rPr>
          <w:b/>
          <w:szCs w:val="26"/>
        </w:rPr>
        <w:t xml:space="preserve"> и </w:t>
      </w:r>
      <w:proofErr w:type="spellStart"/>
      <w:r w:rsidRPr="008906EE">
        <w:rPr>
          <w:b/>
          <w:szCs w:val="26"/>
        </w:rPr>
        <w:t>определения</w:t>
      </w:r>
      <w:proofErr w:type="spellEnd"/>
    </w:p>
    <w:p w14:paraId="55AF89B1" w14:textId="77777777" w:rsidR="00AF2540" w:rsidRPr="00AF2540" w:rsidRDefault="00AF2540" w:rsidP="00AF2540">
      <w:pP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Для целей </w:t>
      </w:r>
      <w:r w:rsidRPr="002E631A">
        <w:rPr>
          <w:szCs w:val="26"/>
          <w:lang w:val="ru-RU"/>
        </w:rPr>
        <w:t>настояще</w:t>
      </w:r>
      <w:r>
        <w:rPr>
          <w:szCs w:val="26"/>
          <w:lang w:val="ru-RU"/>
        </w:rPr>
        <w:t>го</w:t>
      </w:r>
      <w:r w:rsidRPr="00AF2540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руководства </w:t>
      </w:r>
      <w:r w:rsidRPr="00AF2540">
        <w:rPr>
          <w:szCs w:val="26"/>
          <w:lang w:val="ru-RU"/>
        </w:rPr>
        <w:t>используются следующие основные понятия:</w:t>
      </w:r>
    </w:p>
    <w:p w14:paraId="4A422FC8" w14:textId="77777777" w:rsidR="00AF2540" w:rsidRPr="00AF2540" w:rsidRDefault="00AF2540" w:rsidP="00AF2540">
      <w:pP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 xml:space="preserve">Антимонопольное законодательство </w:t>
      </w:r>
      <w:r w:rsidRPr="00AF2540">
        <w:rPr>
          <w:szCs w:val="26"/>
          <w:lang w:val="ru-RU"/>
        </w:rPr>
        <w:t>–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– Закон о защите конкуренции).</w:t>
      </w:r>
    </w:p>
    <w:p w14:paraId="682FD562" w14:textId="77777777" w:rsidR="00AF2540" w:rsidRPr="00AF2540" w:rsidRDefault="00AF2540" w:rsidP="00AF2540">
      <w:pP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Антимонопольная комплаенс-система</w:t>
      </w:r>
      <w:r w:rsidRPr="00AF2540">
        <w:rPr>
          <w:szCs w:val="26"/>
          <w:lang w:val="ru-RU"/>
        </w:rPr>
        <w:t xml:space="preserve"> – система мероприятий и процедур, разработанных и применяемых министерством для целей обеспечения соответствия требованиям антимонопольного законодательства и предупреждению его нарушений.</w:t>
      </w:r>
    </w:p>
    <w:p w14:paraId="0E1A069E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b/>
          <w:szCs w:val="26"/>
          <w:lang w:val="ru-RU"/>
        </w:rPr>
      </w:pPr>
      <w:r w:rsidRPr="00AF2540">
        <w:rPr>
          <w:b/>
          <w:szCs w:val="26"/>
          <w:lang w:val="ru-RU"/>
        </w:rPr>
        <w:t>Антимонопольные риски</w:t>
      </w:r>
      <w:r w:rsidRPr="00A8196E">
        <w:rPr>
          <w:b/>
          <w:szCs w:val="26"/>
          <w:lang w:val="ru-RU"/>
        </w:rPr>
        <w:t xml:space="preserve"> (риски)</w:t>
      </w:r>
      <w:r w:rsidRPr="00AF2540">
        <w:rPr>
          <w:b/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>–</w:t>
      </w:r>
      <w:r w:rsidRPr="00AF2540">
        <w:rPr>
          <w:b/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>сочетание вероятности и степени воздействия (тяжести</w:t>
      </w:r>
      <w:r w:rsidRPr="00AF2540">
        <w:rPr>
          <w:b/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 xml:space="preserve">неблагоприятных </w:t>
      </w:r>
      <w:r w:rsidRPr="004E488A">
        <w:rPr>
          <w:szCs w:val="26"/>
          <w:lang w:val="ru-RU"/>
        </w:rPr>
        <w:t>последстви</w:t>
      </w:r>
      <w:r>
        <w:rPr>
          <w:szCs w:val="26"/>
          <w:lang w:val="ru-RU"/>
        </w:rPr>
        <w:t>й</w:t>
      </w:r>
      <w:r w:rsidRPr="00AF2540">
        <w:rPr>
          <w:szCs w:val="26"/>
          <w:lang w:val="ru-RU"/>
        </w:rPr>
        <w:t>) в результате несоблюдения антимонопольного законодательства или кодексов поведения, касающихся деятельности министерства.</w:t>
      </w:r>
    </w:p>
    <w:p w14:paraId="177C9219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Инцидент</w:t>
      </w:r>
      <w:r>
        <w:rPr>
          <w:szCs w:val="26"/>
          <w:lang w:val="ru-RU"/>
        </w:rPr>
        <w:t xml:space="preserve"> –</w:t>
      </w:r>
      <w:r w:rsidRPr="00AF2540">
        <w:rPr>
          <w:szCs w:val="26"/>
          <w:lang w:val="ru-RU"/>
        </w:rPr>
        <w:t xml:space="preserve"> это </w:t>
      </w:r>
      <w:r w:rsidR="001220DC">
        <w:rPr>
          <w:szCs w:val="26"/>
          <w:lang w:val="ru-RU"/>
        </w:rPr>
        <w:t>событие, повлекшее неблагоприятные последствия для министерства в результате несоблюдения антимонопольного законодательства или кодексов поведения, касающихся деятельности министерства.</w:t>
      </w:r>
    </w:p>
    <w:p w14:paraId="20FD937D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Вероятность (риска)</w:t>
      </w:r>
      <w:r w:rsidRPr="00AF2540">
        <w:rPr>
          <w:szCs w:val="26"/>
          <w:lang w:val="ru-RU"/>
        </w:rPr>
        <w:t xml:space="preserve"> </w:t>
      </w:r>
      <w:r w:rsidRPr="00E0007F"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степень возможности реализации какого-либо определения нежелательного события в тех или иных случаях. Вероятность зависит от сочетания таких факторов, как: деятельность, подверженность опасности, частота события.</w:t>
      </w:r>
    </w:p>
    <w:p w14:paraId="3B0FE40C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Выявление риска</w:t>
      </w:r>
      <w:r w:rsidRPr="00AF254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систематический и структурированный процесс, при котором выявляются источники опасности, имеющиеся или возникающие в деятельности министерства, и производится их идентификация.</w:t>
      </w:r>
    </w:p>
    <w:p w14:paraId="6BAC7EB1" w14:textId="77777777" w:rsidR="00AF2540" w:rsidRPr="00A8196E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Тяжесть (риска)</w:t>
      </w:r>
      <w:r w:rsidRPr="00AF254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характеристика риска, наряду с вероятностью возникновения определяющая степень нанесенного вреда или ущерба (финансового, репутационного) в результате реализации нежелательного события.</w:t>
      </w:r>
    </w:p>
    <w:p w14:paraId="53854070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Оценка риска</w:t>
      </w:r>
      <w:r w:rsidRPr="00AF254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процесс, используемый для определения вероятности (или</w:t>
      </w:r>
      <w:r>
        <w:rPr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 xml:space="preserve">частоты) и степени </w:t>
      </w:r>
      <w:r>
        <w:rPr>
          <w:szCs w:val="26"/>
          <w:lang w:val="ru-RU"/>
        </w:rPr>
        <w:t>воздействия (</w:t>
      </w:r>
      <w:r w:rsidRPr="00AF2540">
        <w:rPr>
          <w:szCs w:val="26"/>
          <w:lang w:val="ru-RU"/>
        </w:rPr>
        <w:t>тяжести</w:t>
      </w:r>
      <w:r>
        <w:rPr>
          <w:szCs w:val="26"/>
          <w:lang w:val="ru-RU"/>
        </w:rPr>
        <w:t>)</w:t>
      </w:r>
      <w:r w:rsidRPr="00AF2540">
        <w:rPr>
          <w:szCs w:val="26"/>
          <w:lang w:val="ru-RU"/>
        </w:rPr>
        <w:t xml:space="preserve"> последствий реализации опасностей. Оценка риска</w:t>
      </w:r>
      <w:r>
        <w:rPr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>включает анализ вероятности, анализ последствий и их сочетания.</w:t>
      </w:r>
    </w:p>
    <w:p w14:paraId="3A05F782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 xml:space="preserve">Матрица рисков </w:t>
      </w:r>
      <w:r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это </w:t>
      </w:r>
      <w:r>
        <w:rPr>
          <w:szCs w:val="26"/>
          <w:lang w:val="ru-RU"/>
        </w:rPr>
        <w:t>графическое и текстовое описание</w:t>
      </w:r>
      <w:r w:rsidRPr="00AF2540">
        <w:rPr>
          <w:szCs w:val="26"/>
          <w:lang w:val="ru-RU"/>
        </w:rPr>
        <w:t xml:space="preserve">, </w:t>
      </w:r>
      <w:r w:rsidRPr="00B022A6">
        <w:rPr>
          <w:szCs w:val="26"/>
          <w:lang w:val="ru-RU"/>
        </w:rPr>
        <w:t>котор</w:t>
      </w:r>
      <w:r>
        <w:rPr>
          <w:szCs w:val="26"/>
          <w:lang w:val="ru-RU"/>
        </w:rPr>
        <w:t>ое</w:t>
      </w:r>
      <w:r w:rsidRPr="00AF2540">
        <w:rPr>
          <w:szCs w:val="26"/>
          <w:lang w:val="ru-RU"/>
        </w:rPr>
        <w:t xml:space="preserve"> обеспечивает качественный</w:t>
      </w:r>
      <w:r>
        <w:rPr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>анализ уровня риска, реализации нежелательного события, наступления неблагоприятных последствий.</w:t>
      </w:r>
    </w:p>
    <w:p w14:paraId="11F50282" w14:textId="77777777" w:rsidR="00AF2540" w:rsidRPr="00A8196E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8196E">
        <w:rPr>
          <w:b/>
          <w:szCs w:val="26"/>
          <w:lang w:val="ru-RU"/>
        </w:rPr>
        <w:t>Уровень риска</w:t>
      </w:r>
      <w:r w:rsidRPr="00A8196E">
        <w:rPr>
          <w:szCs w:val="26"/>
          <w:lang w:val="ru-RU"/>
        </w:rPr>
        <w:t xml:space="preserve"> – основной показатель общей оценки тяжести риска.</w:t>
      </w:r>
    </w:p>
    <w:p w14:paraId="7F6DE541" w14:textId="77777777" w:rsid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Регулирование (минимизация) риска</w:t>
      </w:r>
      <w:r w:rsidRPr="00AF254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комплекс мер по снижению вероятности наступления негативных последствий или поддержанию на приемлемом уровне.</w:t>
      </w:r>
    </w:p>
    <w:p w14:paraId="3600D903" w14:textId="77777777" w:rsidR="008D6781" w:rsidRDefault="00AF2540" w:rsidP="008D6781">
      <w:pP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b/>
          <w:szCs w:val="26"/>
          <w:lang w:val="ru-RU"/>
        </w:rPr>
        <w:t>Ответственное подразделение</w:t>
      </w:r>
      <w:r w:rsidRPr="00AF2540">
        <w:rPr>
          <w:szCs w:val="26"/>
          <w:lang w:val="ru-RU"/>
        </w:rPr>
        <w:t xml:space="preserve"> – структурное подразделение или сотрудник </w:t>
      </w:r>
      <w:r w:rsidR="001C03DA">
        <w:rPr>
          <w:szCs w:val="26"/>
          <w:lang w:val="ru-RU"/>
        </w:rPr>
        <w:t>министерства</w:t>
      </w:r>
      <w:r w:rsidRPr="00AF2540">
        <w:rPr>
          <w:szCs w:val="26"/>
          <w:lang w:val="ru-RU"/>
        </w:rPr>
        <w:t xml:space="preserve">, ответственные за функционирование и поддержание антимонопольной комплаенс-системы, внедрение мер по соблюдению антимонопольного законодательства в </w:t>
      </w:r>
      <w:proofErr w:type="spellStart"/>
      <w:r>
        <w:rPr>
          <w:szCs w:val="26"/>
          <w:lang w:val="ru-RU"/>
        </w:rPr>
        <w:t>органзации</w:t>
      </w:r>
      <w:proofErr w:type="spellEnd"/>
      <w:r w:rsidRPr="00AF2540">
        <w:rPr>
          <w:szCs w:val="26"/>
          <w:lang w:val="ru-RU"/>
        </w:rPr>
        <w:t>, их совершенствование, выявление и предотвращение нарушений в данной сфере.</w:t>
      </w:r>
    </w:p>
    <w:p w14:paraId="59921F3B" w14:textId="77777777" w:rsidR="00AF2540" w:rsidRPr="00941504" w:rsidRDefault="00AF2540" w:rsidP="00941504">
      <w:pPr>
        <w:pStyle w:val="a7"/>
        <w:numPr>
          <w:ilvl w:val="0"/>
          <w:numId w:val="6"/>
        </w:numPr>
        <w:spacing w:line="312" w:lineRule="auto"/>
        <w:jc w:val="center"/>
        <w:rPr>
          <w:b/>
          <w:szCs w:val="26"/>
          <w:lang w:val="ru-RU"/>
        </w:rPr>
      </w:pPr>
      <w:r w:rsidRPr="00941504">
        <w:rPr>
          <w:b/>
          <w:szCs w:val="26"/>
          <w:lang w:val="ru-RU"/>
        </w:rPr>
        <w:t>Общие положения</w:t>
      </w:r>
    </w:p>
    <w:p w14:paraId="55C4FDCA" w14:textId="77777777" w:rsidR="00AF2540" w:rsidRPr="00640A4C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Механизм управления рисками является одним из ключевых элементов антимонопольной комплаенс</w:t>
      </w:r>
      <w:r>
        <w:rPr>
          <w:szCs w:val="26"/>
          <w:lang w:val="ru-RU"/>
        </w:rPr>
        <w:t>-</w:t>
      </w:r>
      <w:r w:rsidRPr="00AF2540">
        <w:rPr>
          <w:szCs w:val="26"/>
          <w:lang w:val="ru-RU"/>
        </w:rPr>
        <w:t>системы</w:t>
      </w:r>
      <w:r w:rsidR="008F074D">
        <w:rPr>
          <w:szCs w:val="26"/>
          <w:lang w:val="ru-RU"/>
        </w:rPr>
        <w:t xml:space="preserve"> министерства</w:t>
      </w:r>
      <w:r w:rsidRPr="00AF2540">
        <w:rPr>
          <w:szCs w:val="26"/>
          <w:lang w:val="ru-RU"/>
        </w:rPr>
        <w:t xml:space="preserve">, </w:t>
      </w:r>
      <w:r w:rsidRPr="0028795D">
        <w:rPr>
          <w:szCs w:val="26"/>
          <w:lang w:val="ru-RU"/>
        </w:rPr>
        <w:t>обеспечивающи</w:t>
      </w:r>
      <w:r>
        <w:rPr>
          <w:szCs w:val="26"/>
          <w:lang w:val="ru-RU"/>
        </w:rPr>
        <w:t>х</w:t>
      </w:r>
      <w:r w:rsidRPr="00AF2540">
        <w:rPr>
          <w:szCs w:val="26"/>
          <w:lang w:val="ru-RU"/>
        </w:rPr>
        <w:t xml:space="preserve"> эффективное предупреждение рисков.</w:t>
      </w:r>
    </w:p>
    <w:p w14:paraId="014902AE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Управление рисками включает в себя выявление, оценку и регулирование рисков с последующим их устранением в первую очередь там, где это практически возможно. В случаях, когда устранение рисков невозможно, минимизировать их настолько, насколько это практически осуществимо.</w:t>
      </w:r>
    </w:p>
    <w:p w14:paraId="68F88DF2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Управление рисками важно по трем причинам:</w:t>
      </w:r>
    </w:p>
    <w:p w14:paraId="226A7AB9" w14:textId="77777777" w:rsidR="00AF2540" w:rsidRPr="00AF2540" w:rsidRDefault="00AF2540" w:rsidP="00AF2540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Реализация возложенных полномочий возможна без нарушений антимонопольного законодательства.</w:t>
      </w:r>
    </w:p>
    <w:p w14:paraId="69F2C92C" w14:textId="77777777" w:rsidR="00AF2540" w:rsidRPr="00AF2540" w:rsidRDefault="00AF2540" w:rsidP="00AF2540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Надлежащее исполнение требований законодательства Российской Федерации и недопущение неправомерных действий является одним из приоритетов деятельности.</w:t>
      </w:r>
    </w:p>
    <w:p w14:paraId="221C7F25" w14:textId="77777777" w:rsidR="00AF2540" w:rsidRPr="00AF2540" w:rsidRDefault="00AF2540" w:rsidP="00AF2540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Принятие всех необходимых мер для предотвращения неправомерных действий оправдано.</w:t>
      </w:r>
    </w:p>
    <w:p w14:paraId="3A465FF8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Сотрудники </w:t>
      </w:r>
      <w:r w:rsidR="00F04A27">
        <w:rPr>
          <w:szCs w:val="26"/>
          <w:lang w:val="ru-RU"/>
        </w:rPr>
        <w:t xml:space="preserve">министерства </w:t>
      </w:r>
      <w:r w:rsidRPr="00AF2540">
        <w:rPr>
          <w:szCs w:val="26"/>
          <w:lang w:val="ru-RU"/>
        </w:rPr>
        <w:t>должны быть вовлечены в процессы выявления, оценки и регулирования рисков.</w:t>
      </w:r>
    </w:p>
    <w:p w14:paraId="38DC8968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Выявление, оценка и регулирование рисков </w:t>
      </w:r>
      <w:r w:rsidRPr="00640A4C">
        <w:rPr>
          <w:szCs w:val="26"/>
          <w:lang w:val="ru-RU"/>
        </w:rPr>
        <w:t>–</w:t>
      </w:r>
      <w:r w:rsidRPr="00AF2540">
        <w:rPr>
          <w:szCs w:val="26"/>
          <w:lang w:val="ru-RU"/>
        </w:rPr>
        <w:t xml:space="preserve"> это постоянный процесс, который не должен носить исключительно плановый характер. В </w:t>
      </w:r>
      <w:r>
        <w:rPr>
          <w:szCs w:val="26"/>
          <w:lang w:val="ru-RU"/>
        </w:rPr>
        <w:t>организации</w:t>
      </w:r>
      <w:r w:rsidRPr="00AF2540">
        <w:rPr>
          <w:szCs w:val="26"/>
          <w:lang w:val="ru-RU"/>
        </w:rPr>
        <w:t xml:space="preserve"> должна быть обеспечена возможность выявления, оценки и регулирования рисков в любое время, в том числе:</w:t>
      </w:r>
    </w:p>
    <w:p w14:paraId="7F902C3A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если этого не было сделано ранее</w:t>
      </w:r>
      <w:r>
        <w:rPr>
          <w:szCs w:val="26"/>
          <w:lang w:val="ru-RU"/>
        </w:rPr>
        <w:t>;</w:t>
      </w:r>
    </w:p>
    <w:p w14:paraId="58FD97EB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proofErr w:type="spellStart"/>
      <w:r w:rsidRPr="00A8196E">
        <w:rPr>
          <w:szCs w:val="26"/>
        </w:rPr>
        <w:t>когда</w:t>
      </w:r>
      <w:proofErr w:type="spellEnd"/>
      <w:r w:rsidRPr="00A8196E">
        <w:rPr>
          <w:szCs w:val="26"/>
        </w:rPr>
        <w:t xml:space="preserve"> </w:t>
      </w:r>
      <w:proofErr w:type="spellStart"/>
      <w:r>
        <w:rPr>
          <w:szCs w:val="26"/>
        </w:rPr>
        <w:t>риск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был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выявлен</w:t>
      </w:r>
      <w:proofErr w:type="spellEnd"/>
      <w:r>
        <w:rPr>
          <w:szCs w:val="26"/>
          <w:lang w:val="ru-RU"/>
        </w:rPr>
        <w:t>;</w:t>
      </w:r>
    </w:p>
    <w:p w14:paraId="13B9ED1D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r w:rsidRPr="00AF2540">
        <w:rPr>
          <w:szCs w:val="26"/>
          <w:lang w:val="ru-RU"/>
        </w:rPr>
        <w:t xml:space="preserve">когда изменения в деятельности </w:t>
      </w:r>
      <w:r>
        <w:rPr>
          <w:szCs w:val="26"/>
          <w:lang w:val="ru-RU"/>
        </w:rPr>
        <w:t>организации</w:t>
      </w:r>
      <w:r w:rsidRPr="00AF2540">
        <w:rPr>
          <w:szCs w:val="26"/>
          <w:lang w:val="ru-RU"/>
        </w:rPr>
        <w:t xml:space="preserve"> могут повлиять на изменения степени угрозы рисков. </w:t>
      </w:r>
      <w:proofErr w:type="spellStart"/>
      <w:r w:rsidRPr="00A8196E">
        <w:rPr>
          <w:szCs w:val="26"/>
        </w:rPr>
        <w:t>Например</w:t>
      </w:r>
      <w:proofErr w:type="spellEnd"/>
      <w:r w:rsidRPr="00A8196E">
        <w:rPr>
          <w:szCs w:val="26"/>
        </w:rPr>
        <w:t xml:space="preserve">, </w:t>
      </w:r>
      <w:proofErr w:type="spellStart"/>
      <w:r w:rsidRPr="00A8196E">
        <w:rPr>
          <w:szCs w:val="26"/>
        </w:rPr>
        <w:t>при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д</w:t>
      </w:r>
      <w:r>
        <w:rPr>
          <w:szCs w:val="26"/>
        </w:rPr>
        <w:t>обавлении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или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сняти</w:t>
      </w:r>
      <w:proofErr w:type="spellEnd"/>
      <w:r w:rsidR="009B59AE">
        <w:rPr>
          <w:szCs w:val="26"/>
          <w:lang w:val="ru-RU"/>
        </w:rPr>
        <w:t>и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полномочий</w:t>
      </w:r>
      <w:proofErr w:type="spellEnd"/>
      <w:r>
        <w:rPr>
          <w:szCs w:val="26"/>
          <w:lang w:val="ru-RU"/>
        </w:rPr>
        <w:t>;</w:t>
      </w:r>
    </w:p>
    <w:p w14:paraId="5ECA23BC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как часть реагирования на инцидент, даже если совершенное деяние не повлекло привлечения к ответственности</w:t>
      </w:r>
      <w:r>
        <w:rPr>
          <w:szCs w:val="26"/>
          <w:lang w:val="ru-RU"/>
        </w:rPr>
        <w:t>;</w:t>
      </w:r>
    </w:p>
    <w:p w14:paraId="0BC9D7F7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когда становится доступной новая информация о риске или у сотрудников возникли опасения о риске</w:t>
      </w:r>
      <w:r>
        <w:rPr>
          <w:szCs w:val="26"/>
          <w:lang w:val="ru-RU"/>
        </w:rPr>
        <w:t>;</w:t>
      </w:r>
    </w:p>
    <w:p w14:paraId="596ECB16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r w:rsidRPr="00A8196E">
        <w:rPr>
          <w:szCs w:val="26"/>
        </w:rPr>
        <w:t xml:space="preserve">по </w:t>
      </w:r>
      <w:proofErr w:type="spellStart"/>
      <w:r w:rsidRPr="00A8196E">
        <w:rPr>
          <w:szCs w:val="26"/>
        </w:rPr>
        <w:t>инициативе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ответственного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подразделения</w:t>
      </w:r>
      <w:proofErr w:type="spellEnd"/>
      <w:r w:rsidRPr="00A8196E">
        <w:rPr>
          <w:szCs w:val="26"/>
        </w:rPr>
        <w:t>.</w:t>
      </w:r>
    </w:p>
    <w:p w14:paraId="0A71F937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Регулирование</w:t>
      </w:r>
      <w:r w:rsidR="003B588B">
        <w:rPr>
          <w:szCs w:val="26"/>
          <w:lang w:val="ru-RU"/>
        </w:rPr>
        <w:t xml:space="preserve"> </w:t>
      </w:r>
      <w:r w:rsidRPr="00AF2540">
        <w:rPr>
          <w:szCs w:val="26"/>
          <w:lang w:val="ru-RU"/>
        </w:rPr>
        <w:t>рисков предпочтительнее их наступления, а равно устранения неблагоприятных последствий.</w:t>
      </w:r>
    </w:p>
    <w:p w14:paraId="51726DE0" w14:textId="77777777" w:rsidR="00AF2540" w:rsidRPr="00640A4C" w:rsidRDefault="00AF2540" w:rsidP="00941504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00" w:beforeAutospacing="1" w:after="120" w:line="312" w:lineRule="auto"/>
        <w:jc w:val="center"/>
        <w:textAlignment w:val="auto"/>
        <w:outlineLvl w:val="0"/>
        <w:rPr>
          <w:b/>
          <w:szCs w:val="26"/>
        </w:rPr>
      </w:pPr>
      <w:proofErr w:type="spellStart"/>
      <w:r w:rsidRPr="00640A4C">
        <w:rPr>
          <w:b/>
          <w:szCs w:val="26"/>
        </w:rPr>
        <w:t>Выявление</w:t>
      </w:r>
      <w:proofErr w:type="spellEnd"/>
      <w:r w:rsidRPr="00640A4C">
        <w:rPr>
          <w:b/>
          <w:szCs w:val="26"/>
        </w:rPr>
        <w:t xml:space="preserve"> </w:t>
      </w:r>
      <w:proofErr w:type="spellStart"/>
      <w:r w:rsidRPr="00640A4C">
        <w:rPr>
          <w:b/>
          <w:szCs w:val="26"/>
        </w:rPr>
        <w:t>рисков</w:t>
      </w:r>
      <w:proofErr w:type="spellEnd"/>
    </w:p>
    <w:p w14:paraId="2DEDFB60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Отправной точкой механизма управления рисками является их выявление. Это связано с необходимостью периодически оценивать факторы, имеющие отношение к деятельности </w:t>
      </w:r>
      <w:r>
        <w:rPr>
          <w:szCs w:val="26"/>
          <w:lang w:val="ru-RU"/>
        </w:rPr>
        <w:t>организации</w:t>
      </w:r>
      <w:r w:rsidRPr="00AF2540">
        <w:rPr>
          <w:szCs w:val="26"/>
          <w:lang w:val="ru-RU"/>
        </w:rPr>
        <w:t>, такие как:</w:t>
      </w:r>
    </w:p>
    <w:p w14:paraId="1DD152EA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proofErr w:type="spellStart"/>
      <w:r w:rsidRPr="00A8196E">
        <w:rPr>
          <w:szCs w:val="26"/>
        </w:rPr>
        <w:t>экономические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события</w:t>
      </w:r>
      <w:proofErr w:type="spellEnd"/>
      <w:r w:rsidRPr="00A8196E">
        <w:rPr>
          <w:szCs w:val="26"/>
        </w:rPr>
        <w:t>;</w:t>
      </w:r>
    </w:p>
    <w:p w14:paraId="0266A7F7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действующее законодательство Российской Федерации и изменения в него;</w:t>
      </w:r>
    </w:p>
    <w:p w14:paraId="374650C0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показатели работы и мотивация сотрудников.</w:t>
      </w:r>
    </w:p>
    <w:p w14:paraId="1F949B10" w14:textId="77777777" w:rsidR="00AF2540" w:rsidRPr="00C372EB" w:rsidRDefault="00AF2540" w:rsidP="00AF2540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00" w:beforeAutospacing="1" w:after="120" w:line="312" w:lineRule="auto"/>
        <w:jc w:val="center"/>
        <w:textAlignment w:val="auto"/>
        <w:outlineLvl w:val="0"/>
        <w:rPr>
          <w:b/>
          <w:szCs w:val="26"/>
        </w:rPr>
      </w:pPr>
      <w:proofErr w:type="spellStart"/>
      <w:r w:rsidRPr="00C372EB">
        <w:rPr>
          <w:b/>
          <w:szCs w:val="26"/>
        </w:rPr>
        <w:t>Методы</w:t>
      </w:r>
      <w:proofErr w:type="spellEnd"/>
      <w:r w:rsidRPr="00C372EB">
        <w:rPr>
          <w:b/>
          <w:szCs w:val="26"/>
        </w:rPr>
        <w:t xml:space="preserve"> </w:t>
      </w:r>
      <w:proofErr w:type="spellStart"/>
      <w:r w:rsidRPr="00C372EB">
        <w:rPr>
          <w:b/>
          <w:szCs w:val="26"/>
        </w:rPr>
        <w:t>выявления</w:t>
      </w:r>
      <w:proofErr w:type="spellEnd"/>
      <w:r w:rsidRPr="00C372EB">
        <w:rPr>
          <w:b/>
          <w:szCs w:val="26"/>
        </w:rPr>
        <w:t xml:space="preserve"> </w:t>
      </w:r>
      <w:proofErr w:type="spellStart"/>
      <w:r w:rsidRPr="00C372EB">
        <w:rPr>
          <w:b/>
          <w:szCs w:val="26"/>
        </w:rPr>
        <w:t>рисков</w:t>
      </w:r>
      <w:proofErr w:type="spellEnd"/>
    </w:p>
    <w:p w14:paraId="230D7FF8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highlight w:val="white"/>
          <w:lang w:val="ru-RU"/>
        </w:rPr>
      </w:pPr>
      <w:r w:rsidRPr="00AF2540">
        <w:rPr>
          <w:szCs w:val="26"/>
          <w:lang w:val="ru-RU"/>
        </w:rPr>
        <w:t>При</w:t>
      </w:r>
      <w:r w:rsidRPr="00AF2540">
        <w:rPr>
          <w:szCs w:val="26"/>
          <w:highlight w:val="white"/>
          <w:lang w:val="ru-RU"/>
        </w:rPr>
        <w:t xml:space="preserve"> </w:t>
      </w:r>
      <w:r w:rsidRPr="00AF2540">
        <w:rPr>
          <w:szCs w:val="26"/>
          <w:lang w:val="ru-RU"/>
        </w:rPr>
        <w:t>выявлении</w:t>
      </w:r>
      <w:r w:rsidRPr="00AF2540">
        <w:rPr>
          <w:szCs w:val="26"/>
          <w:highlight w:val="white"/>
          <w:lang w:val="ru-RU"/>
        </w:rPr>
        <w:t xml:space="preserve"> рисков, в том числе при выборе метода выявления рисков, ключевым обстоятельством является то, что такие методы и результаты не находятся под влиянием или, по крайней мере, не должны находиться под влиянием личных и групповых интересов, предвзятых взглядов, ценностных воззрений, а также других субъективных факторов. В противном случае полученные результаты подлежат аннулированию.</w:t>
      </w:r>
    </w:p>
    <w:p w14:paraId="57F307B0" w14:textId="77777777" w:rsidR="008D6781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Приоритетными являются объективные методы, то есть методы</w:t>
      </w:r>
      <w:r>
        <w:rPr>
          <w:szCs w:val="26"/>
          <w:lang w:val="ru-RU"/>
        </w:rPr>
        <w:t>,</w:t>
      </w:r>
      <w:r w:rsidRPr="00AF2540">
        <w:rPr>
          <w:szCs w:val="26"/>
          <w:lang w:val="ru-RU"/>
        </w:rPr>
        <w:t xml:space="preserve"> обеспечивающие максимальную однозначность и надежность получаемых измеримых результатов. Субъективные методы, то есть методы, основанные на личных (субъективных) представлениях и понятиях, могут использоваться как дополнительные в сочетании с объективными.</w:t>
      </w:r>
    </w:p>
    <w:p w14:paraId="217AC66D" w14:textId="77777777" w:rsidR="00AF2540" w:rsidRPr="00A8196E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8196E">
        <w:rPr>
          <w:szCs w:val="26"/>
          <w:lang w:val="ru-RU"/>
        </w:rPr>
        <w:t xml:space="preserve">В </w:t>
      </w:r>
      <w:r w:rsidRPr="00AF2540">
        <w:rPr>
          <w:szCs w:val="26"/>
          <w:lang w:val="ru-RU"/>
        </w:rPr>
        <w:t>качестве</w:t>
      </w:r>
      <w:r w:rsidRPr="00A8196E">
        <w:rPr>
          <w:szCs w:val="26"/>
          <w:lang w:val="ru-RU"/>
        </w:rPr>
        <w:t xml:space="preserve"> методов выявления рисков могут быть использованы:</w:t>
      </w:r>
    </w:p>
    <w:p w14:paraId="7E1B151E" w14:textId="77777777" w:rsidR="00AF2540" w:rsidRPr="00AF2540" w:rsidRDefault="00AF2540" w:rsidP="00AF2540">
      <w:pPr>
        <w:pStyle w:val="a7"/>
        <w:numPr>
          <w:ilvl w:val="1"/>
          <w:numId w:val="6"/>
        </w:numPr>
        <w:overflowPunct/>
        <w:autoSpaceDE/>
        <w:autoSpaceDN/>
        <w:adjustRightInd/>
        <w:spacing w:before="120" w:line="312" w:lineRule="auto"/>
        <w:ind w:left="788" w:hanging="646"/>
        <w:contextualSpacing w:val="0"/>
        <w:jc w:val="both"/>
        <w:textAlignment w:val="auto"/>
        <w:rPr>
          <w:b/>
          <w:szCs w:val="26"/>
          <w:highlight w:val="white"/>
          <w:lang w:val="ru-RU"/>
        </w:rPr>
      </w:pPr>
      <w:r w:rsidRPr="00AF2540">
        <w:rPr>
          <w:b/>
          <w:szCs w:val="26"/>
          <w:highlight w:val="white"/>
          <w:lang w:val="ru-RU"/>
        </w:rPr>
        <w:t>Анализ существующих ограничений и запретов.</w:t>
      </w:r>
    </w:p>
    <w:p w14:paraId="700611B6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Фактически это перечень федеральных законов Российской Федерации, регулирующих отношения, связанные с защитой конкуренции в понимании Закона о защите конкуренции, а также запреты и обязательные правила поведения, содержащиеся в них и касающиеся деятельности министерства, за нарушение которых предусмотрены соответствующие санкции, репутационные потери и иные неблагоприятные последствия.</w:t>
      </w:r>
    </w:p>
    <w:p w14:paraId="33E27006" w14:textId="77777777" w:rsidR="00AF2540" w:rsidRPr="00A8196E" w:rsidRDefault="00AF2540" w:rsidP="00AF2540">
      <w:pPr>
        <w:pStyle w:val="a7"/>
        <w:numPr>
          <w:ilvl w:val="1"/>
          <w:numId w:val="6"/>
        </w:numPr>
        <w:overflowPunct/>
        <w:autoSpaceDE/>
        <w:autoSpaceDN/>
        <w:adjustRightInd/>
        <w:spacing w:before="120" w:line="312" w:lineRule="auto"/>
        <w:ind w:left="788" w:hanging="646"/>
        <w:contextualSpacing w:val="0"/>
        <w:jc w:val="both"/>
        <w:textAlignment w:val="auto"/>
        <w:rPr>
          <w:b/>
          <w:szCs w:val="26"/>
          <w:highlight w:val="white"/>
        </w:rPr>
      </w:pPr>
      <w:proofErr w:type="spellStart"/>
      <w:r w:rsidRPr="00A8196E">
        <w:rPr>
          <w:b/>
          <w:szCs w:val="26"/>
          <w:highlight w:val="white"/>
        </w:rPr>
        <w:t>Анализ</w:t>
      </w:r>
      <w:proofErr w:type="spellEnd"/>
      <w:r w:rsidRPr="00A8196E">
        <w:rPr>
          <w:b/>
          <w:szCs w:val="26"/>
          <w:highlight w:val="white"/>
        </w:rPr>
        <w:t xml:space="preserve"> </w:t>
      </w:r>
      <w:proofErr w:type="spellStart"/>
      <w:r w:rsidRPr="00A8196E">
        <w:rPr>
          <w:b/>
          <w:szCs w:val="26"/>
          <w:highlight w:val="white"/>
        </w:rPr>
        <w:t>правоприменительной</w:t>
      </w:r>
      <w:proofErr w:type="spellEnd"/>
      <w:r w:rsidRPr="00A8196E">
        <w:rPr>
          <w:b/>
          <w:szCs w:val="26"/>
          <w:highlight w:val="white"/>
        </w:rPr>
        <w:t xml:space="preserve"> </w:t>
      </w:r>
      <w:proofErr w:type="spellStart"/>
      <w:r w:rsidRPr="00A8196E">
        <w:rPr>
          <w:b/>
          <w:szCs w:val="26"/>
          <w:highlight w:val="white"/>
        </w:rPr>
        <w:t>практики</w:t>
      </w:r>
      <w:proofErr w:type="spellEnd"/>
      <w:r w:rsidRPr="00A8196E">
        <w:rPr>
          <w:b/>
          <w:szCs w:val="26"/>
          <w:highlight w:val="white"/>
        </w:rPr>
        <w:t>.</w:t>
      </w:r>
    </w:p>
    <w:p w14:paraId="10F0683B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Изучение реакции антимонопольных органов на инциденты. Например, количество возбужденных дел об административных правонарушениях или выданных предписаний.</w:t>
      </w:r>
    </w:p>
    <w:p w14:paraId="71DB4EEF" w14:textId="77777777" w:rsidR="00AF2540" w:rsidRPr="00A8196E" w:rsidRDefault="00AF2540" w:rsidP="00AF2540">
      <w:pPr>
        <w:pStyle w:val="a7"/>
        <w:numPr>
          <w:ilvl w:val="1"/>
          <w:numId w:val="6"/>
        </w:numPr>
        <w:overflowPunct/>
        <w:autoSpaceDE/>
        <w:autoSpaceDN/>
        <w:adjustRightInd/>
        <w:spacing w:before="120" w:line="312" w:lineRule="auto"/>
        <w:ind w:left="788" w:hanging="646"/>
        <w:contextualSpacing w:val="0"/>
        <w:jc w:val="both"/>
        <w:textAlignment w:val="auto"/>
        <w:rPr>
          <w:b/>
          <w:szCs w:val="26"/>
          <w:highlight w:val="white"/>
        </w:rPr>
      </w:pPr>
      <w:proofErr w:type="spellStart"/>
      <w:r>
        <w:rPr>
          <w:b/>
          <w:szCs w:val="26"/>
          <w:highlight w:val="white"/>
        </w:rPr>
        <w:t>Анализ</w:t>
      </w:r>
      <w:proofErr w:type="spellEnd"/>
      <w:r>
        <w:rPr>
          <w:b/>
          <w:szCs w:val="26"/>
          <w:highlight w:val="white"/>
        </w:rPr>
        <w:t xml:space="preserve"> </w:t>
      </w:r>
      <w:proofErr w:type="spellStart"/>
      <w:r>
        <w:rPr>
          <w:b/>
          <w:szCs w:val="26"/>
          <w:highlight w:val="white"/>
        </w:rPr>
        <w:t>инцидентов</w:t>
      </w:r>
      <w:proofErr w:type="spellEnd"/>
      <w:r>
        <w:rPr>
          <w:b/>
          <w:szCs w:val="26"/>
          <w:highlight w:val="white"/>
          <w:lang w:val="ru-RU"/>
        </w:rPr>
        <w:t>.</w:t>
      </w:r>
    </w:p>
    <w:p w14:paraId="05702D2D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Запись инцидентов в регистр, проведение анализа первопричин и периодическое выполнение некоторых отчетов анализа тенденций для анализа инцидентов потенциально могут помочь выявить новые риски. Кроме того, высокая частота подобных инцидентов может быть индикатором риска потенциально более серьезной проблемы.</w:t>
      </w:r>
    </w:p>
    <w:p w14:paraId="3B81BEB0" w14:textId="77777777" w:rsidR="00AF2540" w:rsidRPr="00A8196E" w:rsidRDefault="00AF2540" w:rsidP="00AF2540">
      <w:pPr>
        <w:pStyle w:val="a7"/>
        <w:numPr>
          <w:ilvl w:val="1"/>
          <w:numId w:val="6"/>
        </w:numPr>
        <w:overflowPunct/>
        <w:autoSpaceDE/>
        <w:autoSpaceDN/>
        <w:adjustRightInd/>
        <w:spacing w:before="120" w:line="312" w:lineRule="auto"/>
        <w:ind w:left="788" w:hanging="646"/>
        <w:contextualSpacing w:val="0"/>
        <w:jc w:val="both"/>
        <w:textAlignment w:val="auto"/>
        <w:rPr>
          <w:b/>
          <w:szCs w:val="26"/>
          <w:highlight w:val="white"/>
        </w:rPr>
      </w:pPr>
      <w:proofErr w:type="spellStart"/>
      <w:r w:rsidRPr="00A8196E">
        <w:rPr>
          <w:b/>
          <w:szCs w:val="26"/>
          <w:highlight w:val="white"/>
        </w:rPr>
        <w:t>Анализ</w:t>
      </w:r>
      <w:proofErr w:type="spellEnd"/>
      <w:r w:rsidRPr="00A8196E">
        <w:rPr>
          <w:b/>
          <w:szCs w:val="26"/>
          <w:highlight w:val="white"/>
        </w:rPr>
        <w:t xml:space="preserve"> </w:t>
      </w:r>
      <w:proofErr w:type="spellStart"/>
      <w:r w:rsidRPr="00A8196E">
        <w:rPr>
          <w:b/>
          <w:szCs w:val="26"/>
          <w:highlight w:val="white"/>
        </w:rPr>
        <w:t>причин</w:t>
      </w:r>
      <w:proofErr w:type="spellEnd"/>
      <w:r w:rsidRPr="00A8196E">
        <w:rPr>
          <w:b/>
          <w:szCs w:val="26"/>
          <w:highlight w:val="white"/>
        </w:rPr>
        <w:t>.</w:t>
      </w:r>
    </w:p>
    <w:p w14:paraId="7B7D2746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highlight w:val="white"/>
          <w:lang w:val="ru-RU"/>
        </w:rPr>
      </w:pPr>
      <w:r w:rsidRPr="00AF2540">
        <w:rPr>
          <w:szCs w:val="26"/>
          <w:lang w:val="ru-RU"/>
        </w:rPr>
        <w:t>Определение коренных причин выявленных рисков. Эти коренные причины в дальнейшем используются для выявления дополнительных рисков.</w:t>
      </w:r>
    </w:p>
    <w:p w14:paraId="0B589142" w14:textId="77777777" w:rsidR="00AF2540" w:rsidRPr="00F15569" w:rsidRDefault="00AF2540" w:rsidP="00AF2540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00" w:beforeAutospacing="1" w:after="120" w:line="312" w:lineRule="auto"/>
        <w:jc w:val="center"/>
        <w:textAlignment w:val="auto"/>
        <w:outlineLvl w:val="0"/>
        <w:rPr>
          <w:b/>
          <w:szCs w:val="26"/>
        </w:rPr>
      </w:pPr>
      <w:proofErr w:type="spellStart"/>
      <w:r w:rsidRPr="00F15569">
        <w:rPr>
          <w:b/>
          <w:szCs w:val="26"/>
        </w:rPr>
        <w:t>Оценка</w:t>
      </w:r>
      <w:proofErr w:type="spellEnd"/>
      <w:r w:rsidRPr="00F15569">
        <w:rPr>
          <w:b/>
          <w:szCs w:val="26"/>
        </w:rPr>
        <w:t xml:space="preserve"> </w:t>
      </w:r>
      <w:proofErr w:type="spellStart"/>
      <w:r w:rsidRPr="00F15569">
        <w:rPr>
          <w:b/>
          <w:szCs w:val="26"/>
        </w:rPr>
        <w:t>рисков</w:t>
      </w:r>
      <w:proofErr w:type="spellEnd"/>
    </w:p>
    <w:p w14:paraId="5FC948F2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Выявленные риски необходимо оценить для установления вероятности наступления каждого риска и его предполагаемого воздействия.</w:t>
      </w:r>
    </w:p>
    <w:p w14:paraId="4800600E" w14:textId="77777777" w:rsid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Для оценки рисков рекомендуется использовать </w:t>
      </w:r>
      <w:r w:rsidRPr="00AF2540">
        <w:rPr>
          <w:b/>
          <w:szCs w:val="26"/>
          <w:lang w:val="ru-RU"/>
        </w:rPr>
        <w:t>матричный подход</w:t>
      </w:r>
      <w:r w:rsidRPr="00AF2540">
        <w:rPr>
          <w:szCs w:val="26"/>
          <w:lang w:val="ru-RU"/>
        </w:rPr>
        <w:t>. Его суть заключается в нанесении рисков на сетку оценки для того, чтобы исходя из степени предполагаемых вероятности и воздействия определить те риски, на которые необходимо обратить внимание в приоритетном порядке, и тот объем усилий и ресурсов, которые необходимы для снижения тех рисков, которые можно устранить.</w:t>
      </w:r>
    </w:p>
    <w:p w14:paraId="5171C164" w14:textId="77777777" w:rsid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2040"/>
        <w:ind w:firstLine="720"/>
        <w:jc w:val="both"/>
        <w:rPr>
          <w:i/>
          <w:szCs w:val="26"/>
          <w:lang w:val="ru-RU"/>
        </w:rPr>
      </w:pPr>
      <w:r w:rsidRPr="00A8196E">
        <w:rPr>
          <w:b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77E449" wp14:editId="587DBC7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78480" cy="3703320"/>
                <wp:effectExtent l="0" t="0" r="6477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3703320"/>
                          <a:chOff x="1409700" y="660700"/>
                          <a:chExt cx="3419475" cy="4033999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rot="10800000">
                            <a:off x="1848000" y="1266875"/>
                            <a:ext cx="0" cy="2931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1857375" y="417005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1409700" y="1266875"/>
                            <a:ext cx="342900" cy="4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E5F53" w14:textId="77777777" w:rsidR="00AF2540" w:rsidRDefault="00AF2540" w:rsidP="00AF254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4410075" y="4265300"/>
                            <a:ext cx="419100" cy="42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1BB90" w14:textId="77777777" w:rsidR="00AF2540" w:rsidRDefault="00AF2540" w:rsidP="00AF254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514475" y="4170050"/>
                            <a:ext cx="342900" cy="52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44EE20" w14:textId="77777777" w:rsidR="00AF2540" w:rsidRDefault="00AF2540" w:rsidP="00AF254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105025" y="33652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9D6ABB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285825" y="27748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546482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876225" y="27748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925E44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105025" y="21844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9F9896D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695425" y="27748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C1A2886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105025" y="27748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BC85FAF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76225" y="33652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7CC4D44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285825" y="3365188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7CFFF8E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695425" y="3365188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77A3BF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695425" y="21844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E62A44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285825" y="21844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0F0C33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876225" y="21844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5A806B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876225" y="15940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AFF519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285825" y="15940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DED1CC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695425" y="15940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14A60B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105025" y="15940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8780855" w14:textId="77777777" w:rsidR="00AF2540" w:rsidRDefault="00AF2540" w:rsidP="00AF254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105025" y="33652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6BB238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2687175" y="33652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5CA26D1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3867975" y="33652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AE7946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3277575" y="33652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3633E04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105025" y="27748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A4EEB7E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2687175" y="27748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B13D406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3277575" y="27748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49E591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867975" y="27748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354916B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105025" y="15940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94BEECC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2105025" y="21844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0463BE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687175" y="21844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47EA19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3277575" y="21844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84F1E0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3867975" y="21844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7FD2E5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3867975" y="15940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80FB95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687175" y="1594000"/>
                            <a:ext cx="606900" cy="5904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EE4DCA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3277575" y="1594000"/>
                            <a:ext cx="590400" cy="5904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D4B0D5" w14:textId="77777777" w:rsidR="00AF2540" w:rsidRDefault="00AF2540" w:rsidP="00AF254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100054" y="660700"/>
                            <a:ext cx="1781100" cy="4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57501C" w14:textId="77777777" w:rsidR="00AF2540" w:rsidRDefault="00AF2540" w:rsidP="00AF2540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Матрица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рисков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E449" id="Группа 1" o:spid="_x0000_s1026" style="position:absolute;left:0;text-align:left;margin-left:0;margin-top:.3pt;width:242.4pt;height:291.6pt;z-index:251659264" coordorigin="14097,6607" coordsize="34194,4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18480;top:12668;width:0;height:293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" strokeweight="1.5pt">
                  <v:stroke startarrow="oval" endarrow="block"/>
                </v:shape>
                <v:shape id="Прямая со стрелкой 3" o:spid="_x0000_s1028" type="#_x0000_t32" style="position:absolute;left:18573;top:41700;width:29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9" type="#_x0000_t202" style="position:absolute;left:14097;top:12668;width:342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14:paraId="14CE5F53" w14:textId="77777777" w:rsidR="00AF2540" w:rsidRDefault="00AF2540" w:rsidP="00AF2540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Поле 5" o:spid="_x0000_s1030" type="#_x0000_t202" style="position:absolute;left:44100;top:42653;width:4191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14:paraId="44D1BB90" w14:textId="77777777" w:rsidR="00AF2540" w:rsidRDefault="00AF2540" w:rsidP="00AF2540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Поле 6" o:spid="_x0000_s1031" type="#_x0000_t202" style="position:absolute;left:15144;top:41700;width:3429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7544EE20" w14:textId="77777777" w:rsidR="00AF2540" w:rsidRDefault="00AF2540" w:rsidP="00AF2540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7" o:spid="_x0000_s1032" style="position:absolute;left:21050;top:33652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B9D6ABB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8" o:spid="_x0000_s1033" style="position:absolute;left:32858;top:27748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2546482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9" o:spid="_x0000_s1034" style="position:absolute;left:38762;top:27748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9925E44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0" o:spid="_x0000_s1035" style="position:absolute;left:21050;top:21844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9F9896D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1" o:spid="_x0000_s1036" style="position:absolute;left:26954;top:27748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C1A2886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2" o:spid="_x0000_s1037" style="position:absolute;left:21050;top:27748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BC85FAF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3" o:spid="_x0000_s1038" style="position:absolute;left:38762;top:33652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7CC4D44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4" o:spid="_x0000_s1039" style="position:absolute;left:32858;top:33651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7CFFF8E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5" o:spid="_x0000_s1040" style="position:absolute;left:26954;top:33651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677A3BF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6" o:spid="_x0000_s1041" style="position:absolute;left:26954;top:21844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8E62A44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7" o:spid="_x0000_s1042" style="position:absolute;left:32858;top:21844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A0F0C33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8" o:spid="_x0000_s1043" style="position:absolute;left:38762;top:21844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15A806B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19" o:spid="_x0000_s1044" style="position:absolute;left:38762;top:15940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BAFF519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20" o:spid="_x0000_s1045" style="position:absolute;left:32858;top:15940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2DED1CC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21" o:spid="_x0000_s1046" style="position:absolute;left:26954;top:15940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014A60B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22" o:spid="_x0000_s1047" style="position:absolute;left:21050;top:15940;width:5904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8780855" w14:textId="77777777" w:rsidR="00AF2540" w:rsidRDefault="00AF2540" w:rsidP="00AF2540">
                        <w:pPr>
                          <w:textDirection w:val="btLr"/>
                        </w:pPr>
                      </w:p>
                    </w:txbxContent>
                  </v:textbox>
                </v:rect>
                <v:shape id="Поле 23" o:spid="_x0000_s1048" type="#_x0000_t202" style="position:absolute;left:21050;top:33652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86BB238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Поле 24" o:spid="_x0000_s1049" type="#_x0000_t202" style="position:absolute;left:26871;top:33652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5CA26D1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Поле 25" o:spid="_x0000_s1050" type="#_x0000_t202" style="position:absolute;left:38679;top:33652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AAE7946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Поле 26" o:spid="_x0000_s1051" type="#_x0000_t202" style="position:absolute;left:32775;top:33652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3633E04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Поле 27" o:spid="_x0000_s1052" type="#_x0000_t202" style="position:absolute;left:21050;top:27748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A4EEB7E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Поле 28" o:spid="_x0000_s1053" type="#_x0000_t202" style="position:absolute;left:26871;top:27748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B13D406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Поле 29" o:spid="_x0000_s1054" type="#_x0000_t202" style="position:absolute;left:32775;top:27748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" fillcolor="#ffd9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449E591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Поле 30" o:spid="_x0000_s1055" type="#_x0000_t202" style="position:absolute;left:38679;top:27748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" fillcolor="#ffd9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354916B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Поле 31" o:spid="_x0000_s1056" type="#_x0000_t202" style="position:absolute;left:21050;top:15940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94BEECC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Поле 32" o:spid="_x0000_s1057" type="#_x0000_t202" style="position:absolute;left:21050;top:21844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" fillcolor="#b6d7a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B0463BE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Поле 33" o:spid="_x0000_s1058" type="#_x0000_t202" style="position:absolute;left:26871;top:21844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" fillcolor="#ffd9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847EA19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Поле 34" o:spid="_x0000_s1059" type="#_x0000_t202" style="position:absolute;left:32775;top:21844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" fillcolor="#ffd9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A84F1E0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v:shape id="Поле 35" o:spid="_x0000_s1060" type="#_x0000_t202" style="position:absolute;left:38679;top:21844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" fillcolor="#c0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D7FD2E5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v:shape id="Поле 36" o:spid="_x0000_s1061" type="#_x0000_t202" style="position:absolute;left:38679;top:15940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" fillcolor="#c0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980FB95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  <v:shape id="Поле 37" o:spid="_x0000_s1062" type="#_x0000_t202" style="position:absolute;left:26871;top:15940;width:6069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" fillcolor="#ffd9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0EE4DCA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Поле 38" o:spid="_x0000_s1063" type="#_x0000_t202" style="position:absolute;left:32775;top:15940;width:5904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" fillcolor="#c0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AD4B0D5" w14:textId="77777777" w:rsidR="00AF2540" w:rsidRDefault="00AF2540" w:rsidP="00AF254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v:shape id="Поле 39" o:spid="_x0000_s1064" type="#_x0000_t202" style="position:absolute;left:21000;top:6607;width:17811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" filled="f" stroked="f">
                  <v:textbox inset="2.53958mm,2.53958mm,2.53958mm,2.53958mm">
                    <w:txbxContent>
                      <w:p w14:paraId="1457501C" w14:textId="77777777" w:rsidR="00AF2540" w:rsidRDefault="00AF2540" w:rsidP="00AF2540">
                        <w:pPr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Матрица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рисков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F2540">
        <w:rPr>
          <w:i/>
          <w:szCs w:val="26"/>
          <w:lang w:val="ru-RU"/>
        </w:rPr>
        <w:t xml:space="preserve">На </w:t>
      </w:r>
      <w:r w:rsidRPr="00AF2540">
        <w:rPr>
          <w:b/>
          <w:i/>
          <w:szCs w:val="26"/>
          <w:lang w:val="ru-RU"/>
        </w:rPr>
        <w:t xml:space="preserve">горизонтальной оси (ось </w:t>
      </w:r>
      <w:r w:rsidRPr="00F15569">
        <w:rPr>
          <w:b/>
          <w:i/>
          <w:szCs w:val="26"/>
        </w:rPr>
        <w:t>X</w:t>
      </w:r>
      <w:r w:rsidRPr="00AF2540">
        <w:rPr>
          <w:b/>
          <w:i/>
          <w:szCs w:val="26"/>
          <w:lang w:val="ru-RU"/>
        </w:rPr>
        <w:t xml:space="preserve">) </w:t>
      </w:r>
      <w:r w:rsidRPr="00AF2540">
        <w:rPr>
          <w:i/>
          <w:szCs w:val="26"/>
          <w:lang w:val="ru-RU"/>
        </w:rPr>
        <w:t xml:space="preserve">указывается степень </w:t>
      </w:r>
      <w:r w:rsidRPr="00AF2540">
        <w:rPr>
          <w:i/>
          <w:szCs w:val="26"/>
          <w:u w:val="single"/>
          <w:lang w:val="ru-RU"/>
        </w:rPr>
        <w:t>вероятность</w:t>
      </w:r>
      <w:r w:rsidRPr="00AF2540">
        <w:rPr>
          <w:i/>
          <w:szCs w:val="26"/>
          <w:lang w:val="ru-RU"/>
        </w:rPr>
        <w:t xml:space="preserve"> риска.</w:t>
      </w:r>
    </w:p>
    <w:p w14:paraId="1414FE09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Cs w:val="26"/>
          <w:lang w:val="ru-RU"/>
        </w:rPr>
      </w:pPr>
      <w:r w:rsidRPr="00AF2540">
        <w:rPr>
          <w:i/>
          <w:szCs w:val="26"/>
          <w:lang w:val="ru-RU"/>
        </w:rPr>
        <w:t xml:space="preserve">На </w:t>
      </w:r>
      <w:r w:rsidRPr="00AF2540">
        <w:rPr>
          <w:b/>
          <w:i/>
          <w:szCs w:val="26"/>
          <w:lang w:val="ru-RU"/>
        </w:rPr>
        <w:t xml:space="preserve">вертикальной оси (ось </w:t>
      </w:r>
      <w:r w:rsidRPr="00F15569">
        <w:rPr>
          <w:b/>
          <w:i/>
          <w:szCs w:val="26"/>
        </w:rPr>
        <w:t>Y</w:t>
      </w:r>
      <w:r w:rsidRPr="00AF2540">
        <w:rPr>
          <w:b/>
          <w:i/>
          <w:szCs w:val="26"/>
          <w:lang w:val="ru-RU"/>
        </w:rPr>
        <w:t>)</w:t>
      </w:r>
      <w:r w:rsidRPr="00AF2540">
        <w:rPr>
          <w:i/>
          <w:szCs w:val="26"/>
          <w:lang w:val="ru-RU"/>
        </w:rPr>
        <w:t xml:space="preserve"> указывается степень предполагаемого </w:t>
      </w:r>
      <w:r w:rsidRPr="00AF2540">
        <w:rPr>
          <w:i/>
          <w:szCs w:val="26"/>
          <w:u w:val="single"/>
          <w:lang w:val="ru-RU"/>
        </w:rPr>
        <w:t>воздействия</w:t>
      </w:r>
      <w:r w:rsidRPr="00AF2540">
        <w:rPr>
          <w:i/>
          <w:szCs w:val="26"/>
          <w:lang w:val="ru-RU"/>
        </w:rPr>
        <w:t xml:space="preserve"> риска (тяжесть риска).</w:t>
      </w:r>
    </w:p>
    <w:p w14:paraId="0462578B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Результат оценки риска выражается в баллах. Соответственно вероятность </w:t>
      </w:r>
      <w:r w:rsidRPr="00AF2540">
        <w:rPr>
          <w:szCs w:val="26"/>
          <w:u w:val="single"/>
          <w:lang w:val="ru-RU"/>
        </w:rPr>
        <w:t>Х воздействия</w:t>
      </w:r>
      <w:r w:rsidRPr="00A8196E">
        <w:rPr>
          <w:szCs w:val="26"/>
          <w:u w:val="single"/>
          <w:lang w:val="ru-RU"/>
        </w:rPr>
        <w:t xml:space="preserve"> </w:t>
      </w:r>
      <w:r w:rsidRPr="00AF2540">
        <w:rPr>
          <w:szCs w:val="26"/>
          <w:lang w:val="ru-RU"/>
        </w:rPr>
        <w:t>варьируется от 1 до 16.</w:t>
      </w:r>
    </w:p>
    <w:p w14:paraId="4BC532C8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Кроме </w:t>
      </w:r>
      <w:r>
        <w:rPr>
          <w:szCs w:val="26"/>
          <w:lang w:val="ru-RU"/>
        </w:rPr>
        <w:t>этого,</w:t>
      </w:r>
      <w:r w:rsidRPr="00AF2540">
        <w:rPr>
          <w:szCs w:val="26"/>
          <w:lang w:val="ru-RU"/>
        </w:rPr>
        <w:t xml:space="preserve"> при оценке риска необходимо определить решение о способе представления данных, наилучшим образом отражающим структуру и (или) сферу деятельности.</w:t>
      </w:r>
    </w:p>
    <w:p w14:paraId="673A00D7" w14:textId="77777777" w:rsidR="008D6781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В основе оценки рисков лежит тезис </w:t>
      </w:r>
      <w:r>
        <w:rPr>
          <w:szCs w:val="26"/>
          <w:lang w:val="ru-RU"/>
        </w:rPr>
        <w:t>«</w:t>
      </w:r>
      <w:r w:rsidRPr="00AF2540">
        <w:rPr>
          <w:b/>
          <w:szCs w:val="26"/>
          <w:lang w:val="ru-RU"/>
        </w:rPr>
        <w:t xml:space="preserve">чем больше </w:t>
      </w:r>
      <w:r w:rsidRPr="00AF2540">
        <w:rPr>
          <w:b/>
          <w:szCs w:val="26"/>
          <w:u w:val="single"/>
          <w:lang w:val="ru-RU"/>
        </w:rPr>
        <w:t>статистических данных</w:t>
      </w:r>
      <w:r w:rsidRPr="00AF2540">
        <w:rPr>
          <w:b/>
          <w:szCs w:val="26"/>
          <w:lang w:val="ru-RU"/>
        </w:rPr>
        <w:t>, тем больше степень достоверности выводов об уровне риска</w:t>
      </w:r>
      <w:r w:rsidRPr="00055720">
        <w:rPr>
          <w:szCs w:val="26"/>
          <w:lang w:val="ru-RU"/>
        </w:rPr>
        <w:t>»</w:t>
      </w:r>
      <w:r w:rsidRPr="004D7760">
        <w:rPr>
          <w:szCs w:val="26"/>
          <w:lang w:val="ru-RU"/>
        </w:rPr>
        <w:t xml:space="preserve">. </w:t>
      </w:r>
      <w:r>
        <w:rPr>
          <w:szCs w:val="26"/>
          <w:lang w:val="ru-RU"/>
        </w:rPr>
        <w:t xml:space="preserve">При этом под «статистическими данными» следует понимать </w:t>
      </w:r>
      <w:r w:rsidRPr="004D7760">
        <w:rPr>
          <w:szCs w:val="26"/>
          <w:lang w:val="ru-RU"/>
        </w:rPr>
        <w:t>совокупность упорядоченных, классифицированных данных о некотором массовом явлении или процессе</w:t>
      </w:r>
      <w:r>
        <w:rPr>
          <w:szCs w:val="26"/>
          <w:lang w:val="ru-RU"/>
        </w:rPr>
        <w:t>.</w:t>
      </w:r>
    </w:p>
    <w:p w14:paraId="373F1E4F" w14:textId="77777777" w:rsidR="00AF2540" w:rsidRPr="00AF2540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К типичным рискам, которые целесообразно учитывать, относятся:</w:t>
      </w:r>
    </w:p>
    <w:p w14:paraId="0B7A8D40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Злоупотребление дискреционными полномочиями, в том числе принятие актов не допускающих, ограничивающих, устраняющих конкуренцию</w:t>
      </w:r>
      <w:r>
        <w:rPr>
          <w:szCs w:val="26"/>
          <w:lang w:val="ru-RU"/>
        </w:rPr>
        <w:t>.</w:t>
      </w:r>
    </w:p>
    <w:p w14:paraId="77898DD7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Заключение соглашений, а также совершение согласованных, направленных на недопущение, ограничение, устранение конкуренции</w:t>
      </w:r>
      <w:r>
        <w:rPr>
          <w:szCs w:val="26"/>
          <w:lang w:val="ru-RU"/>
        </w:rPr>
        <w:t>.</w:t>
      </w:r>
    </w:p>
    <w:p w14:paraId="731356C8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Публичные выступления, содержание которых оказывает влияние на конкуренцию.</w:t>
      </w:r>
    </w:p>
    <w:p w14:paraId="47F5233A" w14:textId="77777777" w:rsidR="008D6781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При оценке рисков не следует рассматривать </w:t>
      </w:r>
      <w:r w:rsidRPr="00A8196E">
        <w:rPr>
          <w:szCs w:val="26"/>
          <w:lang w:val="ru-RU"/>
        </w:rPr>
        <w:t>«</w:t>
      </w:r>
      <w:r w:rsidRPr="00AF2540">
        <w:rPr>
          <w:szCs w:val="26"/>
          <w:lang w:val="ru-RU"/>
        </w:rPr>
        <w:t>вероятность</w:t>
      </w:r>
      <w:r w:rsidRPr="00A8196E">
        <w:rPr>
          <w:szCs w:val="26"/>
          <w:lang w:val="ru-RU"/>
        </w:rPr>
        <w:t>»</w:t>
      </w:r>
      <w:r w:rsidRPr="00AF2540">
        <w:rPr>
          <w:szCs w:val="26"/>
          <w:lang w:val="ru-RU"/>
        </w:rPr>
        <w:t xml:space="preserve"> применения мер ответственности в качестве фактора определения степени риска, то есть не должен проводиться анализ </w:t>
      </w:r>
      <w:r w:rsidRPr="00A8196E">
        <w:rPr>
          <w:szCs w:val="26"/>
          <w:lang w:val="ru-RU"/>
        </w:rPr>
        <w:t>«</w:t>
      </w:r>
      <w:r w:rsidRPr="00AF2540">
        <w:rPr>
          <w:szCs w:val="26"/>
          <w:lang w:val="ru-RU"/>
        </w:rPr>
        <w:t>затрат против выгод</w:t>
      </w:r>
      <w:r w:rsidRPr="00A8196E">
        <w:rPr>
          <w:szCs w:val="26"/>
          <w:lang w:val="ru-RU"/>
        </w:rPr>
        <w:t>»</w:t>
      </w:r>
      <w:r w:rsidRPr="00AF2540">
        <w:rPr>
          <w:szCs w:val="26"/>
          <w:lang w:val="ru-RU"/>
        </w:rPr>
        <w:t xml:space="preserve"> при очевидно незаконном характере определенной деятельности.</w:t>
      </w:r>
    </w:p>
    <w:p w14:paraId="2255498E" w14:textId="77777777" w:rsidR="00AF2540" w:rsidRPr="00AF2540" w:rsidRDefault="00AF2540" w:rsidP="008D67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К числу факторов, способных повлиять на восприимчивость к рискам можно отнести:</w:t>
      </w:r>
    </w:p>
    <w:p w14:paraId="3CF38C20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Действующее законодательство и правоприменительную практику.</w:t>
      </w:r>
    </w:p>
    <w:p w14:paraId="665382A9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Уровень внимания антимонопольных органов к определенным действиям или к определенным отраслям.</w:t>
      </w:r>
    </w:p>
    <w:p w14:paraId="2CC881D6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Соблюдение антимонопольных требований в прошлом.</w:t>
      </w:r>
    </w:p>
    <w:p w14:paraId="2329AC8F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proofErr w:type="spellStart"/>
      <w:r w:rsidRPr="00A8196E">
        <w:rPr>
          <w:szCs w:val="26"/>
        </w:rPr>
        <w:t>Уровень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квалификации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сотрудников</w:t>
      </w:r>
      <w:proofErr w:type="spellEnd"/>
      <w:r w:rsidRPr="00A8196E">
        <w:rPr>
          <w:szCs w:val="26"/>
        </w:rPr>
        <w:t>.</w:t>
      </w:r>
    </w:p>
    <w:p w14:paraId="10CDBE2C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proofErr w:type="spellStart"/>
      <w:r w:rsidRPr="00A8196E">
        <w:rPr>
          <w:szCs w:val="26"/>
        </w:rPr>
        <w:t>Текучесть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кадров</w:t>
      </w:r>
      <w:proofErr w:type="spellEnd"/>
      <w:r w:rsidRPr="00A8196E">
        <w:rPr>
          <w:szCs w:val="26"/>
        </w:rPr>
        <w:t>.</w:t>
      </w:r>
    </w:p>
    <w:p w14:paraId="400557C1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При управлении рисками первоочередной задачей является выявление ключевых рисков, то есть с высокой степенью риска. Своевременное выявление ключевых рисков позволяет сконцентрироваться на их первоочередном предотвращении.</w:t>
      </w:r>
    </w:p>
    <w:p w14:paraId="280462AD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Воздействие соответствующих рисков необходимо оценивать с учетом масштабов:</w:t>
      </w:r>
    </w:p>
    <w:p w14:paraId="4B4A5F56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proofErr w:type="spellStart"/>
      <w:r w:rsidRPr="00A8196E">
        <w:rPr>
          <w:szCs w:val="26"/>
        </w:rPr>
        <w:t>Отрицательного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влияния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на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репутацию</w:t>
      </w:r>
      <w:proofErr w:type="spellEnd"/>
      <w:r w:rsidRPr="00A8196E">
        <w:rPr>
          <w:szCs w:val="26"/>
        </w:rPr>
        <w:t>.</w:t>
      </w:r>
    </w:p>
    <w:p w14:paraId="7F3853EF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Штрафов, налагаемых на министерство и его должностных лиц.</w:t>
      </w:r>
    </w:p>
    <w:p w14:paraId="2EF8F508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Отвлечение внимания от основных видов деятельности.</w:t>
      </w:r>
    </w:p>
    <w:p w14:paraId="1FDCFB77" w14:textId="77777777" w:rsidR="00AF2540" w:rsidRPr="00A8196E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</w:rPr>
      </w:pPr>
      <w:r w:rsidRPr="00AF2540">
        <w:rPr>
          <w:szCs w:val="26"/>
          <w:lang w:val="ru-RU"/>
        </w:rPr>
        <w:t xml:space="preserve">Расходов на погашение издержек, обусловленных представлением и защитой интересов как самого министерства, так и его должностных лиц в антимонопольных органах и суде. </w:t>
      </w:r>
      <w:proofErr w:type="spellStart"/>
      <w:r w:rsidRPr="00A8196E">
        <w:rPr>
          <w:szCs w:val="26"/>
        </w:rPr>
        <w:t>Например</w:t>
      </w:r>
      <w:proofErr w:type="spellEnd"/>
      <w:r w:rsidRPr="00A8196E">
        <w:rPr>
          <w:szCs w:val="26"/>
        </w:rPr>
        <w:t xml:space="preserve">, </w:t>
      </w:r>
      <w:proofErr w:type="spellStart"/>
      <w:r w:rsidRPr="00A8196E">
        <w:rPr>
          <w:szCs w:val="26"/>
        </w:rPr>
        <w:t>транспортные</w:t>
      </w:r>
      <w:proofErr w:type="spellEnd"/>
      <w:r w:rsidRPr="00A8196E">
        <w:rPr>
          <w:szCs w:val="26"/>
        </w:rPr>
        <w:t xml:space="preserve"> и </w:t>
      </w:r>
      <w:proofErr w:type="spellStart"/>
      <w:r w:rsidRPr="00A8196E">
        <w:rPr>
          <w:szCs w:val="26"/>
        </w:rPr>
        <w:t>командировочные</w:t>
      </w:r>
      <w:proofErr w:type="spellEnd"/>
      <w:r w:rsidRPr="00A8196E">
        <w:rPr>
          <w:szCs w:val="26"/>
        </w:rPr>
        <w:t xml:space="preserve"> </w:t>
      </w:r>
      <w:proofErr w:type="spellStart"/>
      <w:r w:rsidRPr="00A8196E">
        <w:rPr>
          <w:szCs w:val="26"/>
        </w:rPr>
        <w:t>расходы</w:t>
      </w:r>
      <w:proofErr w:type="spellEnd"/>
      <w:r w:rsidRPr="00A8196E">
        <w:rPr>
          <w:szCs w:val="26"/>
        </w:rPr>
        <w:t>.</w:t>
      </w:r>
    </w:p>
    <w:p w14:paraId="7BA7C99C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 xml:space="preserve">Ничтожности договоров и (или) </w:t>
      </w:r>
      <w:proofErr w:type="spellStart"/>
      <w:r w:rsidRPr="00AF2540">
        <w:rPr>
          <w:szCs w:val="26"/>
          <w:lang w:val="ru-RU"/>
        </w:rPr>
        <w:t>антиконкурентных</w:t>
      </w:r>
      <w:proofErr w:type="spellEnd"/>
      <w:r w:rsidRPr="00AF2540">
        <w:rPr>
          <w:szCs w:val="26"/>
          <w:lang w:val="ru-RU"/>
        </w:rPr>
        <w:t xml:space="preserve"> положений.</w:t>
      </w:r>
    </w:p>
    <w:p w14:paraId="6EEE6D84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Штрафов и в некоторых случаях лишения права заниматься определенной деятельностью и занимать определенные должности и привлечения к уголовной ответственности руководителей и сотрудников.</w:t>
      </w:r>
    </w:p>
    <w:p w14:paraId="4BEC46EE" w14:textId="77777777" w:rsidR="00AF2540" w:rsidRPr="00AF2540" w:rsidRDefault="00AF2540" w:rsidP="00AF2540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12" w:lineRule="auto"/>
        <w:ind w:left="0" w:firstLine="426"/>
        <w:jc w:val="both"/>
        <w:textAlignment w:val="auto"/>
        <w:rPr>
          <w:szCs w:val="26"/>
          <w:lang w:val="ru-RU"/>
        </w:rPr>
      </w:pPr>
      <w:r w:rsidRPr="00AF2540">
        <w:rPr>
          <w:szCs w:val="26"/>
          <w:lang w:val="ru-RU"/>
        </w:rPr>
        <w:t>Потери сотрудников в случае принятия внутренних мер дисциплинарного воздействия.</w:t>
      </w:r>
    </w:p>
    <w:p w14:paraId="4269FA8B" w14:textId="77777777" w:rsidR="00AF2540" w:rsidRPr="00A8196E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8196E">
        <w:rPr>
          <w:szCs w:val="26"/>
          <w:lang w:val="ru-RU"/>
        </w:rPr>
        <w:t xml:space="preserve">Для </w:t>
      </w:r>
      <w:r w:rsidRPr="00AF2540">
        <w:rPr>
          <w:szCs w:val="26"/>
          <w:lang w:val="ru-RU"/>
        </w:rPr>
        <w:t>оценки</w:t>
      </w:r>
      <w:r w:rsidRPr="00A8196E">
        <w:rPr>
          <w:szCs w:val="26"/>
          <w:lang w:val="ru-RU"/>
        </w:rPr>
        <w:t xml:space="preserve"> уровня риска можно использовать заранее определенные критерии, в том числе:</w:t>
      </w:r>
    </w:p>
    <w:p w14:paraId="76BD776A" w14:textId="77777777" w:rsidR="00AF2540" w:rsidRPr="00A8196E" w:rsidRDefault="00AF2540" w:rsidP="00AF25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highlight w:val="white"/>
        </w:rPr>
      </w:pPr>
      <w:proofErr w:type="spellStart"/>
      <w:r w:rsidRPr="00A8196E">
        <w:rPr>
          <w:szCs w:val="26"/>
          <w:highlight w:val="white"/>
        </w:rPr>
        <w:t>ничтожный</w:t>
      </w:r>
      <w:proofErr w:type="spellEnd"/>
      <w:r w:rsidRPr="00A8196E">
        <w:rPr>
          <w:szCs w:val="26"/>
          <w:highlight w:val="white"/>
        </w:rPr>
        <w:t>;</w:t>
      </w:r>
    </w:p>
    <w:p w14:paraId="5D9B244D" w14:textId="77777777" w:rsidR="00AF2540" w:rsidRPr="00A8196E" w:rsidRDefault="00AF2540" w:rsidP="00AF25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highlight w:val="white"/>
        </w:rPr>
      </w:pPr>
      <w:proofErr w:type="spellStart"/>
      <w:r w:rsidRPr="00A8196E">
        <w:rPr>
          <w:szCs w:val="26"/>
          <w:highlight w:val="white"/>
        </w:rPr>
        <w:t>незначительный</w:t>
      </w:r>
      <w:proofErr w:type="spellEnd"/>
      <w:r w:rsidRPr="00A8196E">
        <w:rPr>
          <w:szCs w:val="26"/>
          <w:highlight w:val="white"/>
        </w:rPr>
        <w:t>;</w:t>
      </w:r>
    </w:p>
    <w:p w14:paraId="23CC957C" w14:textId="77777777" w:rsidR="00AF2540" w:rsidRPr="00A8196E" w:rsidRDefault="00AF2540" w:rsidP="00AF25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highlight w:val="white"/>
        </w:rPr>
      </w:pPr>
      <w:proofErr w:type="spellStart"/>
      <w:r w:rsidRPr="00A8196E">
        <w:rPr>
          <w:szCs w:val="26"/>
          <w:highlight w:val="white"/>
        </w:rPr>
        <w:t>существенный</w:t>
      </w:r>
      <w:proofErr w:type="spellEnd"/>
      <w:r w:rsidRPr="00A8196E">
        <w:rPr>
          <w:szCs w:val="26"/>
          <w:highlight w:val="white"/>
        </w:rPr>
        <w:t>;</w:t>
      </w:r>
    </w:p>
    <w:p w14:paraId="7A8F8505" w14:textId="77777777" w:rsidR="00AF2540" w:rsidRPr="00A8196E" w:rsidRDefault="00AF2540" w:rsidP="00AF25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312" w:lineRule="auto"/>
        <w:ind w:left="0" w:firstLine="720"/>
        <w:jc w:val="both"/>
        <w:textAlignment w:val="auto"/>
        <w:rPr>
          <w:szCs w:val="26"/>
          <w:highlight w:val="white"/>
        </w:rPr>
      </w:pPr>
      <w:proofErr w:type="spellStart"/>
      <w:r w:rsidRPr="00A8196E">
        <w:rPr>
          <w:szCs w:val="26"/>
          <w:highlight w:val="white"/>
        </w:rPr>
        <w:t>критический</w:t>
      </w:r>
      <w:proofErr w:type="spellEnd"/>
      <w:r w:rsidRPr="00A8196E">
        <w:rPr>
          <w:szCs w:val="26"/>
          <w:highlight w:val="white"/>
        </w:rPr>
        <w:t>.</w:t>
      </w:r>
    </w:p>
    <w:p w14:paraId="6EEEFBE3" w14:textId="77777777" w:rsidR="00AF2540" w:rsidRPr="003710F1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jc w:val="both"/>
        <w:rPr>
          <w:szCs w:val="26"/>
          <w:highlight w:val="white"/>
          <w:lang w:val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802"/>
        <w:gridCol w:w="2465"/>
        <w:gridCol w:w="2279"/>
        <w:gridCol w:w="1842"/>
      </w:tblGrid>
      <w:tr w:rsidR="00AF2540" w:rsidRPr="004D7760" w14:paraId="4CC43074" w14:textId="77777777" w:rsidTr="007A17A3">
        <w:trPr>
          <w:jc w:val="center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22308" w14:textId="77777777" w:rsidR="00AF2540" w:rsidRPr="004D776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4D7760">
              <w:rPr>
                <w:b/>
                <w:sz w:val="18"/>
                <w:szCs w:val="18"/>
              </w:rPr>
              <w:t>РИСК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D594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НИЧТОЖНЫЙ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C6947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НЕЗНАЧИТЕЛЬНЫЙ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FB2D2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СУЩЕСТВЕННЫЙ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BD697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КРИТИЧЕСКИЙ</w:t>
            </w:r>
          </w:p>
        </w:tc>
      </w:tr>
      <w:tr w:rsidR="00AF2540" w:rsidRPr="004D7760" w14:paraId="029CA0A4" w14:textId="77777777" w:rsidTr="007A17A3">
        <w:trPr>
          <w:jc w:val="center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3A490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FAA8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8F0C6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9AB6F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6A16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4</w:t>
            </w:r>
          </w:p>
        </w:tc>
      </w:tr>
      <w:tr w:rsidR="00AF2540" w:rsidRPr="006A2EBB" w14:paraId="6FE19B77" w14:textId="77777777" w:rsidTr="007A17A3">
        <w:trPr>
          <w:jc w:val="center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B7477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ВОЗДЕЙСТВИЕ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DE9D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Штрафы, или влияние на репутацию отсутствуют или являются незначительными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BEE4C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4D7760">
              <w:rPr>
                <w:sz w:val="18"/>
                <w:szCs w:val="18"/>
                <w:lang w:val="ru-RU"/>
              </w:rPr>
              <w:t>Предупреждение, минимальный штраф</w:t>
            </w:r>
            <w:r w:rsidRPr="00AF2540">
              <w:rPr>
                <w:sz w:val="18"/>
                <w:szCs w:val="18"/>
                <w:lang w:val="ru-RU"/>
              </w:rPr>
              <w:t xml:space="preserve"> (в сумме, не превышающей определенного предельного размера («</w:t>
            </w:r>
            <w:r w:rsidRPr="004D7760">
              <w:rPr>
                <w:sz w:val="18"/>
                <w:szCs w:val="18"/>
              </w:rPr>
              <w:t>A</w:t>
            </w:r>
            <w:r w:rsidRPr="00AF2540">
              <w:rPr>
                <w:sz w:val="18"/>
                <w:szCs w:val="18"/>
                <w:lang w:val="ru-RU"/>
              </w:rPr>
              <w:t>»)) или влияние на репутацию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1BB78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Существенные штрафы (в сумме, превышающей предельный размер «</w:t>
            </w:r>
            <w:r w:rsidRPr="004D7760">
              <w:rPr>
                <w:sz w:val="18"/>
                <w:szCs w:val="18"/>
              </w:rPr>
              <w:t>A</w:t>
            </w:r>
            <w:r w:rsidRPr="00AF2540">
              <w:rPr>
                <w:sz w:val="18"/>
                <w:szCs w:val="18"/>
                <w:lang w:val="ru-RU"/>
              </w:rPr>
              <w:t>», но менее предельного размера «В») и влияние на репутацию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1A69D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Штрафы, в сумме свыше предельного размера «В» и влияние на репутацию</w:t>
            </w:r>
          </w:p>
        </w:tc>
      </w:tr>
      <w:tr w:rsidR="00AF2540" w:rsidRPr="004D7760" w14:paraId="6F1CDE07" w14:textId="77777777" w:rsidTr="007A17A3">
        <w:trPr>
          <w:jc w:val="center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61A8B" w14:textId="77777777" w:rsidR="00AF2540" w:rsidRPr="004D7760" w:rsidRDefault="00AF2540" w:rsidP="007A17A3">
            <w:pPr>
              <w:jc w:val="center"/>
              <w:rPr>
                <w:b/>
                <w:sz w:val="18"/>
                <w:szCs w:val="18"/>
              </w:rPr>
            </w:pPr>
            <w:r w:rsidRPr="004D7760">
              <w:rPr>
                <w:b/>
                <w:sz w:val="18"/>
                <w:szCs w:val="18"/>
              </w:rPr>
              <w:t>ВЕРОЯТНОСТЬ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51925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Возникновение опасности/риска маловероятно (вероятность менее 10%)</w:t>
            </w:r>
          </w:p>
          <w:p w14:paraId="22A26155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4A7CB8E5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Практически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исключено</w:t>
            </w:r>
            <w:proofErr w:type="spellEnd"/>
          </w:p>
          <w:p w14:paraId="2DCDF9D1" w14:textId="77777777" w:rsidR="00AF2540" w:rsidRPr="00AF2540" w:rsidRDefault="00AF2540" w:rsidP="00AF2540">
            <w:pPr>
              <w:numPr>
                <w:ilvl w:val="0"/>
                <w:numId w:val="5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Зависит от соблюдения ограничений и запретов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58B7C" w14:textId="77777777" w:rsidR="00AF2540" w:rsidRPr="004D7760" w:rsidRDefault="00AF2540" w:rsidP="007A17A3">
            <w:pPr>
              <w:jc w:val="center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Возникновение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опасности</w:t>
            </w:r>
            <w:proofErr w:type="spellEnd"/>
            <w:r w:rsidRPr="004D7760">
              <w:rPr>
                <w:sz w:val="18"/>
                <w:szCs w:val="18"/>
              </w:rPr>
              <w:t>/</w:t>
            </w:r>
            <w:proofErr w:type="spellStart"/>
            <w:r w:rsidRPr="004D7760">
              <w:rPr>
                <w:sz w:val="18"/>
                <w:szCs w:val="18"/>
              </w:rPr>
              <w:t>риска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возможно</w:t>
            </w:r>
            <w:proofErr w:type="spellEnd"/>
            <w:r w:rsidRPr="004D7760">
              <w:rPr>
                <w:sz w:val="18"/>
                <w:szCs w:val="18"/>
              </w:rPr>
              <w:t xml:space="preserve"> (10-25%)</w:t>
            </w:r>
          </w:p>
          <w:p w14:paraId="53F4F59A" w14:textId="77777777" w:rsidR="00AF2540" w:rsidRPr="004D7760" w:rsidRDefault="00AF2540" w:rsidP="007A17A3">
            <w:pPr>
              <w:jc w:val="center"/>
              <w:rPr>
                <w:sz w:val="18"/>
                <w:szCs w:val="18"/>
              </w:rPr>
            </w:pPr>
          </w:p>
          <w:p w14:paraId="777F01D0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Сложно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представить</w:t>
            </w:r>
            <w:proofErr w:type="spellEnd"/>
            <w:r w:rsidRPr="004D7760">
              <w:rPr>
                <w:sz w:val="18"/>
                <w:szCs w:val="18"/>
              </w:rPr>
              <w:t xml:space="preserve">, </w:t>
            </w:r>
            <w:proofErr w:type="spellStart"/>
            <w:r w:rsidRPr="004D7760">
              <w:rPr>
                <w:sz w:val="18"/>
                <w:szCs w:val="18"/>
              </w:rPr>
              <w:t>но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может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произойти</w:t>
            </w:r>
            <w:proofErr w:type="spellEnd"/>
          </w:p>
          <w:p w14:paraId="5E7585D7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Иногда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может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произойти</w:t>
            </w:r>
            <w:proofErr w:type="spellEnd"/>
          </w:p>
          <w:p w14:paraId="5D9C7DEB" w14:textId="77777777" w:rsidR="00AF2540" w:rsidRPr="00AF254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Зависит от соблюдения ограничений и запретов</w:t>
            </w:r>
          </w:p>
          <w:p w14:paraId="57978107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Зависит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обучения</w:t>
            </w:r>
            <w:proofErr w:type="spellEnd"/>
            <w:r w:rsidRPr="004D7760">
              <w:rPr>
                <w:sz w:val="18"/>
                <w:szCs w:val="18"/>
              </w:rPr>
              <w:t xml:space="preserve"> (</w:t>
            </w:r>
            <w:proofErr w:type="spellStart"/>
            <w:r w:rsidRPr="004D7760">
              <w:rPr>
                <w:sz w:val="18"/>
                <w:szCs w:val="18"/>
              </w:rPr>
              <w:t>квалификации</w:t>
            </w:r>
            <w:proofErr w:type="spellEnd"/>
            <w:r w:rsidRPr="004D7760">
              <w:rPr>
                <w:sz w:val="18"/>
                <w:szCs w:val="18"/>
              </w:rPr>
              <w:t>)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CF85" w14:textId="77777777" w:rsidR="00AF2540" w:rsidRPr="004D7760" w:rsidRDefault="00AF2540" w:rsidP="007A17A3">
            <w:pPr>
              <w:jc w:val="center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Возникновение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опасности</w:t>
            </w:r>
            <w:proofErr w:type="spellEnd"/>
            <w:r w:rsidRPr="004D7760">
              <w:rPr>
                <w:sz w:val="18"/>
                <w:szCs w:val="18"/>
              </w:rPr>
              <w:t>/</w:t>
            </w:r>
            <w:proofErr w:type="spellStart"/>
            <w:r w:rsidRPr="004D7760">
              <w:rPr>
                <w:sz w:val="18"/>
                <w:szCs w:val="18"/>
              </w:rPr>
              <w:t>риска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вероятно</w:t>
            </w:r>
            <w:proofErr w:type="spellEnd"/>
            <w:r w:rsidRPr="004D7760">
              <w:rPr>
                <w:sz w:val="18"/>
                <w:szCs w:val="18"/>
              </w:rPr>
              <w:t xml:space="preserve"> (25-50%)</w:t>
            </w:r>
          </w:p>
          <w:p w14:paraId="604F0352" w14:textId="77777777" w:rsidR="00AF2540" w:rsidRPr="004D7760" w:rsidRDefault="00AF2540" w:rsidP="007A17A3">
            <w:pPr>
              <w:jc w:val="center"/>
              <w:rPr>
                <w:sz w:val="18"/>
                <w:szCs w:val="18"/>
              </w:rPr>
            </w:pPr>
          </w:p>
          <w:p w14:paraId="523F511B" w14:textId="77777777" w:rsidR="00AF2540" w:rsidRPr="00AF2540" w:rsidRDefault="00AF2540" w:rsidP="00AF2540">
            <w:pPr>
              <w:numPr>
                <w:ilvl w:val="0"/>
                <w:numId w:val="5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Зависит от случая, высокая степень реализации</w:t>
            </w:r>
          </w:p>
          <w:p w14:paraId="62175D5C" w14:textId="77777777" w:rsidR="00AF2540" w:rsidRPr="004D7760" w:rsidRDefault="00AF2540" w:rsidP="00AF2540">
            <w:pPr>
              <w:numPr>
                <w:ilvl w:val="0"/>
                <w:numId w:val="5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Периодически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наступает</w:t>
            </w:r>
            <w:proofErr w:type="spellEnd"/>
          </w:p>
          <w:p w14:paraId="3565897C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Зависит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от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обучения</w:t>
            </w:r>
            <w:proofErr w:type="spellEnd"/>
            <w:r w:rsidRPr="004D7760">
              <w:rPr>
                <w:sz w:val="18"/>
                <w:szCs w:val="18"/>
              </w:rPr>
              <w:t xml:space="preserve"> (</w:t>
            </w:r>
            <w:proofErr w:type="spellStart"/>
            <w:r w:rsidRPr="004D7760">
              <w:rPr>
                <w:sz w:val="18"/>
                <w:szCs w:val="18"/>
              </w:rPr>
              <w:t>квалификации</w:t>
            </w:r>
            <w:proofErr w:type="spellEnd"/>
            <w:r w:rsidRPr="004D7760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82594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  <w:r w:rsidRPr="00AF2540">
              <w:rPr>
                <w:sz w:val="18"/>
                <w:szCs w:val="18"/>
                <w:lang w:val="ru-RU"/>
              </w:rPr>
              <w:t>Высокая вероятность возникновения опасности/риска (более 50%)</w:t>
            </w:r>
          </w:p>
          <w:p w14:paraId="37A655D7" w14:textId="77777777" w:rsidR="00AF2540" w:rsidRPr="00AF2540" w:rsidRDefault="00AF2540" w:rsidP="007A17A3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0337DFFE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Обязательно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наступит</w:t>
            </w:r>
            <w:proofErr w:type="spellEnd"/>
          </w:p>
          <w:p w14:paraId="1198C04F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Практически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несомненно</w:t>
            </w:r>
            <w:proofErr w:type="spellEnd"/>
          </w:p>
          <w:p w14:paraId="2C16508C" w14:textId="77777777" w:rsidR="00AF2540" w:rsidRPr="004D7760" w:rsidRDefault="00AF2540" w:rsidP="00AF2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overflowPunct/>
              <w:autoSpaceDE/>
              <w:autoSpaceDN/>
              <w:adjustRightInd/>
              <w:ind w:left="0" w:hanging="11"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 w:rsidRPr="004D7760">
              <w:rPr>
                <w:sz w:val="18"/>
                <w:szCs w:val="18"/>
              </w:rPr>
              <w:t>Регулярное</w:t>
            </w:r>
            <w:proofErr w:type="spellEnd"/>
            <w:r w:rsidRPr="004D7760">
              <w:rPr>
                <w:sz w:val="18"/>
                <w:szCs w:val="18"/>
              </w:rPr>
              <w:t xml:space="preserve"> </w:t>
            </w:r>
            <w:proofErr w:type="spellStart"/>
            <w:r w:rsidRPr="004D7760">
              <w:rPr>
                <w:sz w:val="18"/>
                <w:szCs w:val="18"/>
              </w:rPr>
              <w:t>наступает</w:t>
            </w:r>
            <w:proofErr w:type="spellEnd"/>
          </w:p>
        </w:tc>
      </w:tr>
    </w:tbl>
    <w:p w14:paraId="417EA436" w14:textId="77777777" w:rsidR="00AF2540" w:rsidRDefault="00AF2540" w:rsidP="00AF2540">
      <w:pPr>
        <w:rPr>
          <w:szCs w:val="26"/>
        </w:rPr>
      </w:pPr>
    </w:p>
    <w:p w14:paraId="326E7439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Связь категори</w:t>
      </w:r>
      <w:r w:rsidR="00DB7AFF">
        <w:rPr>
          <w:szCs w:val="26"/>
          <w:lang w:val="ru-RU"/>
        </w:rPr>
        <w:t>й</w:t>
      </w:r>
      <w:r w:rsidRPr="00AF2540">
        <w:rPr>
          <w:szCs w:val="26"/>
          <w:lang w:val="ru-RU"/>
        </w:rPr>
        <w:t xml:space="preserve"> рисков с матрицей рисков может быть представлена следующим образом:</w:t>
      </w:r>
    </w:p>
    <w:p w14:paraId="526D88EB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jc w:val="both"/>
        <w:rPr>
          <w:szCs w:val="26"/>
          <w:lang w:val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43"/>
        <w:gridCol w:w="300"/>
        <w:gridCol w:w="1632"/>
        <w:gridCol w:w="1227"/>
        <w:gridCol w:w="1632"/>
        <w:gridCol w:w="1492"/>
        <w:gridCol w:w="1325"/>
      </w:tblGrid>
      <w:tr w:rsidR="00AF2540" w:rsidRPr="00EA13CE" w14:paraId="30DFD759" w14:textId="77777777" w:rsidTr="007A17A3">
        <w:trPr>
          <w:trHeight w:val="460"/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93E2" w14:textId="77777777" w:rsidR="00AF2540" w:rsidRPr="00705693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lang w:val="ru-RU"/>
              </w:rPr>
            </w:pPr>
            <w:r w:rsidRPr="00EA13CE">
              <w:rPr>
                <w:b/>
                <w:sz w:val="20"/>
              </w:rPr>
              <w:t>РИСК</w:t>
            </w:r>
            <w:r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705693">
              <w:rPr>
                <w:b/>
                <w:sz w:val="20"/>
              </w:rPr>
              <w:t>R</w:t>
            </w:r>
            <w:r w:rsidRPr="00705693">
              <w:rPr>
                <w:b/>
                <w:sz w:val="20"/>
                <w:vertAlign w:val="subscript"/>
              </w:rPr>
              <w:t>harm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3040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lang w:val="ru-RU"/>
              </w:rPr>
            </w:pPr>
            <w:r w:rsidRPr="00EA13CE">
              <w:rPr>
                <w:b/>
                <w:sz w:val="20"/>
              </w:rPr>
              <w:t>ВЕРОЯТНОСТЬ</w:t>
            </w:r>
            <w:r w:rsidRPr="00EA13CE">
              <w:rPr>
                <w:b/>
                <w:sz w:val="20"/>
                <w:lang w:val="ru-RU"/>
              </w:rPr>
              <w:t xml:space="preserve"> (</w:t>
            </w:r>
            <w:r w:rsidRPr="00EA13CE">
              <w:rPr>
                <w:b/>
                <w:sz w:val="20"/>
                <w:lang w:val="en-US"/>
              </w:rPr>
              <w:t>P</w:t>
            </w:r>
            <w:r w:rsidRPr="00EA13CE">
              <w:rPr>
                <w:b/>
                <w:sz w:val="20"/>
                <w:vertAlign w:val="subscript"/>
                <w:lang w:val="en-US"/>
              </w:rPr>
              <w:t>harm</w:t>
            </w:r>
            <w:r w:rsidRPr="00EA13CE">
              <w:rPr>
                <w:b/>
                <w:sz w:val="20"/>
                <w:vertAlign w:val="subscript"/>
                <w:lang w:val="ru-RU"/>
              </w:rPr>
              <w:t>)</w:t>
            </w:r>
          </w:p>
        </w:tc>
      </w:tr>
      <w:tr w:rsidR="00AF2540" w:rsidRPr="00EA13CE" w14:paraId="1CFC1F6A" w14:textId="77777777" w:rsidTr="007A17A3">
        <w:trPr>
          <w:trHeight w:val="400"/>
          <w:jc w:val="center"/>
        </w:trPr>
        <w:tc>
          <w:tcPr>
            <w:tcW w:w="0" w:type="auto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551D8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17D25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ADEB1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DF582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04177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4</w:t>
            </w:r>
          </w:p>
        </w:tc>
      </w:tr>
      <w:tr w:rsidR="00AF2540" w:rsidRPr="00EA13CE" w14:paraId="4F4FB9F2" w14:textId="77777777" w:rsidTr="007A17A3">
        <w:trPr>
          <w:trHeight w:val="400"/>
          <w:jc w:val="center"/>
        </w:trPr>
        <w:tc>
          <w:tcPr>
            <w:tcW w:w="0" w:type="auto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DED4B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50A2C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Ничтожный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40F1A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Незначительный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43F79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Существенный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3D56E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Критический</w:t>
            </w:r>
            <w:proofErr w:type="spellEnd"/>
          </w:p>
        </w:tc>
      </w:tr>
      <w:tr w:rsidR="00AF2540" w:rsidRPr="00EA13CE" w14:paraId="03338AF3" w14:textId="77777777" w:rsidTr="007A17A3">
        <w:trPr>
          <w:trHeight w:val="400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09D62B7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13CE">
              <w:rPr>
                <w:b/>
                <w:sz w:val="20"/>
              </w:rPr>
              <w:t>Воздействие</w:t>
            </w:r>
            <w:proofErr w:type="spellEnd"/>
            <w:r w:rsidRPr="00EA13CE">
              <w:rPr>
                <w:b/>
                <w:sz w:val="20"/>
                <w:lang w:val="ru-RU"/>
              </w:rPr>
              <w:t xml:space="preserve"> (</w:t>
            </w:r>
            <w:r w:rsidRPr="00EA13CE">
              <w:rPr>
                <w:b/>
                <w:sz w:val="20"/>
                <w:lang w:val="en-US"/>
              </w:rPr>
              <w:t>S</w:t>
            </w:r>
            <w:r w:rsidRPr="00EA13CE">
              <w:rPr>
                <w:b/>
                <w:sz w:val="20"/>
                <w:vertAlign w:val="subscript"/>
                <w:lang w:val="en-US"/>
              </w:rPr>
              <w:t>harm</w:t>
            </w:r>
            <w:r w:rsidRPr="00EA13CE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CC3C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1E1E" w14:textId="77777777" w:rsidR="00AF2540" w:rsidRPr="00EA13CE" w:rsidRDefault="00AF2540" w:rsidP="007A17A3">
            <w:pPr>
              <w:widowControl w:val="0"/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Критический</w:t>
            </w:r>
            <w:proofErr w:type="spellEnd"/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85CB7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976AE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8</w:t>
            </w:r>
          </w:p>
        </w:tc>
        <w:tc>
          <w:tcPr>
            <w:tcW w:w="0" w:type="auto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AAC69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12</w:t>
            </w:r>
          </w:p>
        </w:tc>
        <w:tc>
          <w:tcPr>
            <w:tcW w:w="0" w:type="auto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4E3C9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16</w:t>
            </w:r>
          </w:p>
        </w:tc>
      </w:tr>
      <w:tr w:rsidR="00AF2540" w:rsidRPr="00EA13CE" w14:paraId="12160003" w14:textId="77777777" w:rsidTr="007A17A3">
        <w:trPr>
          <w:trHeight w:val="400"/>
          <w:jc w:val="center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63DF4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3A3E4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3421D" w14:textId="77777777" w:rsidR="00AF2540" w:rsidRPr="00EA13CE" w:rsidRDefault="00AF2540" w:rsidP="007A17A3">
            <w:pPr>
              <w:widowControl w:val="0"/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Существенный</w:t>
            </w:r>
            <w:proofErr w:type="spellEnd"/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C15AC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3</w:t>
            </w:r>
          </w:p>
        </w:tc>
        <w:tc>
          <w:tcPr>
            <w:tcW w:w="0" w:type="auto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837BB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6</w:t>
            </w:r>
          </w:p>
        </w:tc>
        <w:tc>
          <w:tcPr>
            <w:tcW w:w="0" w:type="auto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EF60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9</w:t>
            </w:r>
          </w:p>
        </w:tc>
        <w:tc>
          <w:tcPr>
            <w:tcW w:w="0" w:type="auto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2C31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12</w:t>
            </w:r>
          </w:p>
        </w:tc>
      </w:tr>
      <w:tr w:rsidR="00AF2540" w:rsidRPr="00EA13CE" w14:paraId="3E6437FC" w14:textId="77777777" w:rsidTr="007A17A3">
        <w:trPr>
          <w:trHeight w:val="400"/>
          <w:jc w:val="center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B2D02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8F3A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57451" w14:textId="77777777" w:rsidR="00AF2540" w:rsidRPr="00EA13CE" w:rsidRDefault="00AF2540" w:rsidP="007A17A3">
            <w:pPr>
              <w:widowControl w:val="0"/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Незначительный</w:t>
            </w:r>
            <w:proofErr w:type="spellEnd"/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35DE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2</w:t>
            </w:r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B7BF6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F5F04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6</w:t>
            </w:r>
          </w:p>
        </w:tc>
        <w:tc>
          <w:tcPr>
            <w:tcW w:w="0" w:type="auto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DD58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8</w:t>
            </w:r>
          </w:p>
        </w:tc>
      </w:tr>
      <w:tr w:rsidR="00AF2540" w:rsidRPr="00EA13CE" w14:paraId="12AB1403" w14:textId="77777777" w:rsidTr="007A17A3">
        <w:trPr>
          <w:trHeight w:val="400"/>
          <w:jc w:val="center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48F2C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54F8C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A13CE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690D" w14:textId="77777777" w:rsidR="00AF2540" w:rsidRPr="00EA13CE" w:rsidRDefault="00AF2540" w:rsidP="007A17A3">
            <w:pPr>
              <w:widowControl w:val="0"/>
              <w:jc w:val="center"/>
              <w:rPr>
                <w:sz w:val="20"/>
              </w:rPr>
            </w:pPr>
            <w:proofErr w:type="spellStart"/>
            <w:r w:rsidRPr="00EA13CE">
              <w:rPr>
                <w:sz w:val="20"/>
              </w:rPr>
              <w:t>Ничтожный</w:t>
            </w:r>
            <w:proofErr w:type="spellEnd"/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00498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1</w:t>
            </w:r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D1D99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2</w:t>
            </w:r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56361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3</w:t>
            </w:r>
          </w:p>
        </w:tc>
        <w:tc>
          <w:tcPr>
            <w:tcW w:w="0" w:type="auto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2502F" w14:textId="77777777" w:rsidR="00AF2540" w:rsidRPr="00EA13CE" w:rsidRDefault="00AF2540" w:rsidP="007A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EA13CE">
              <w:rPr>
                <w:b/>
                <w:sz w:val="20"/>
              </w:rPr>
              <w:t>4</w:t>
            </w:r>
          </w:p>
        </w:tc>
      </w:tr>
    </w:tbl>
    <w:p w14:paraId="482B7129" w14:textId="77777777" w:rsidR="00AF2540" w:rsidRPr="00A8196E" w:rsidRDefault="00AF2540" w:rsidP="00AF2540">
      <w:pPr>
        <w:spacing w:line="312" w:lineRule="auto"/>
        <w:ind w:firstLine="720"/>
        <w:jc w:val="both"/>
        <w:rPr>
          <w:szCs w:val="26"/>
          <w:highlight w:val="white"/>
        </w:rPr>
      </w:pPr>
    </w:p>
    <w:p w14:paraId="45A102F8" w14:textId="77777777" w:rsidR="00AF2540" w:rsidRPr="00A8196E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При</w:t>
      </w:r>
      <w:r w:rsidRPr="00A8196E">
        <w:rPr>
          <w:szCs w:val="26"/>
          <w:lang w:val="ru-RU"/>
        </w:rPr>
        <w:t xml:space="preserve"> оценке уровня риска степень вероятности и степень воздействия рассматриваются в совокупности, как правило, они умножаются.</w:t>
      </w:r>
    </w:p>
    <w:p w14:paraId="4CFBAC19" w14:textId="77777777" w:rsidR="00AF2540" w:rsidRPr="00AF2540" w:rsidRDefault="00AF2540" w:rsidP="00AF2540">
      <w:pPr>
        <w:spacing w:before="100" w:beforeAutospacing="1"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Расчет для уровня риска каждого риска может быть выражен как:</w:t>
      </w:r>
    </w:p>
    <w:p w14:paraId="6E062A46" w14:textId="77777777" w:rsidR="00AF2540" w:rsidRPr="00F15569" w:rsidRDefault="00AF2540" w:rsidP="00AF2540">
      <w:pPr>
        <w:spacing w:before="240" w:after="240" w:line="312" w:lineRule="auto"/>
        <w:ind w:firstLine="720"/>
        <w:jc w:val="center"/>
        <w:rPr>
          <w:b/>
          <w:sz w:val="40"/>
          <w:szCs w:val="40"/>
          <w:vertAlign w:val="subscript"/>
          <w:lang w:val="en-US"/>
        </w:rPr>
      </w:pPr>
      <w:r w:rsidRPr="00F15569">
        <w:rPr>
          <w:b/>
          <w:sz w:val="40"/>
          <w:szCs w:val="40"/>
          <w:lang w:val="en-US"/>
        </w:rPr>
        <w:t>P</w:t>
      </w:r>
      <w:r w:rsidRPr="00F15569">
        <w:rPr>
          <w:b/>
          <w:sz w:val="40"/>
          <w:szCs w:val="40"/>
          <w:vertAlign w:val="subscript"/>
          <w:lang w:val="en-US"/>
        </w:rPr>
        <w:t>harm</w:t>
      </w:r>
      <w:r w:rsidRPr="00F15569">
        <w:rPr>
          <w:b/>
          <w:sz w:val="40"/>
          <w:szCs w:val="40"/>
          <w:lang w:val="en-US"/>
        </w:rPr>
        <w:t xml:space="preserve"> × S</w:t>
      </w:r>
      <w:r w:rsidRPr="00F15569">
        <w:rPr>
          <w:b/>
          <w:sz w:val="40"/>
          <w:szCs w:val="40"/>
          <w:vertAlign w:val="subscript"/>
          <w:lang w:val="en-US"/>
        </w:rPr>
        <w:t>harm</w:t>
      </w:r>
      <w:r w:rsidRPr="00F15569">
        <w:rPr>
          <w:b/>
          <w:sz w:val="40"/>
          <w:szCs w:val="40"/>
          <w:lang w:val="en-US"/>
        </w:rPr>
        <w:t xml:space="preserve">= </w:t>
      </w:r>
      <w:proofErr w:type="spellStart"/>
      <w:r w:rsidRPr="00F15569">
        <w:rPr>
          <w:b/>
          <w:sz w:val="40"/>
          <w:szCs w:val="40"/>
          <w:lang w:val="en-US"/>
        </w:rPr>
        <w:t>R</w:t>
      </w:r>
      <w:r w:rsidRPr="00F15569">
        <w:rPr>
          <w:b/>
          <w:sz w:val="40"/>
          <w:szCs w:val="40"/>
          <w:vertAlign w:val="subscript"/>
          <w:lang w:val="en-US"/>
        </w:rPr>
        <w:t>harm</w:t>
      </w:r>
      <w:proofErr w:type="spellEnd"/>
    </w:p>
    <w:p w14:paraId="7D90AE8B" w14:textId="77777777" w:rsidR="00AF2540" w:rsidRPr="00F15569" w:rsidRDefault="00AF2540" w:rsidP="00AF2540">
      <w:pPr>
        <w:spacing w:line="312" w:lineRule="auto"/>
        <w:ind w:firstLine="720"/>
        <w:jc w:val="both"/>
        <w:rPr>
          <w:szCs w:val="26"/>
          <w:lang w:val="en-US"/>
        </w:rPr>
      </w:pPr>
      <w:proofErr w:type="spellStart"/>
      <w:r w:rsidRPr="00D84904">
        <w:rPr>
          <w:b/>
          <w:szCs w:val="26"/>
          <w:lang w:val="en-US"/>
        </w:rPr>
        <w:t>R</w:t>
      </w:r>
      <w:r w:rsidRPr="00D84904">
        <w:rPr>
          <w:b/>
          <w:szCs w:val="26"/>
          <w:vertAlign w:val="subscript"/>
          <w:lang w:val="en-US"/>
        </w:rPr>
        <w:t>harm</w:t>
      </w:r>
      <w:proofErr w:type="spellEnd"/>
      <w:r w:rsidRPr="00F15569">
        <w:rPr>
          <w:szCs w:val="26"/>
          <w:lang w:val="en-US"/>
        </w:rPr>
        <w:t xml:space="preserve"> – </w:t>
      </w:r>
      <w:r w:rsidRPr="00A8196E">
        <w:rPr>
          <w:szCs w:val="26"/>
          <w:lang w:val="ru-RU"/>
        </w:rPr>
        <w:t>уровень</w:t>
      </w:r>
      <w:r w:rsidRPr="00F15569">
        <w:rPr>
          <w:szCs w:val="26"/>
          <w:lang w:val="en-US"/>
        </w:rPr>
        <w:t xml:space="preserve"> </w:t>
      </w:r>
      <w:r w:rsidRPr="00A8196E">
        <w:rPr>
          <w:szCs w:val="26"/>
          <w:lang w:val="ru-RU"/>
        </w:rPr>
        <w:t>риска</w:t>
      </w:r>
    </w:p>
    <w:p w14:paraId="32851916" w14:textId="77777777" w:rsidR="00AF2540" w:rsidRPr="00A8196E" w:rsidRDefault="00AF2540" w:rsidP="00AF2540">
      <w:pPr>
        <w:spacing w:line="312" w:lineRule="auto"/>
        <w:ind w:firstLine="720"/>
        <w:jc w:val="both"/>
        <w:rPr>
          <w:szCs w:val="26"/>
          <w:lang w:val="ru-RU"/>
        </w:rPr>
      </w:pPr>
      <w:r w:rsidRPr="00D84904">
        <w:rPr>
          <w:b/>
          <w:szCs w:val="26"/>
          <w:lang w:val="en-US"/>
        </w:rPr>
        <w:t>P</w:t>
      </w:r>
      <w:r w:rsidRPr="00D84904">
        <w:rPr>
          <w:b/>
          <w:szCs w:val="26"/>
          <w:vertAlign w:val="subscript"/>
          <w:lang w:val="en-US"/>
        </w:rPr>
        <w:t>harm</w:t>
      </w:r>
      <w:r w:rsidRPr="00A8196E">
        <w:rPr>
          <w:szCs w:val="26"/>
          <w:lang w:val="ru-RU"/>
        </w:rPr>
        <w:t xml:space="preserve"> – степень вероятности</w:t>
      </w:r>
    </w:p>
    <w:p w14:paraId="37202DF2" w14:textId="77777777" w:rsidR="00AF2540" w:rsidRPr="00A8196E" w:rsidRDefault="00AF2540" w:rsidP="00AF2540">
      <w:pPr>
        <w:spacing w:line="312" w:lineRule="auto"/>
        <w:ind w:firstLine="720"/>
        <w:jc w:val="both"/>
        <w:rPr>
          <w:szCs w:val="26"/>
          <w:lang w:val="ru-RU"/>
        </w:rPr>
      </w:pPr>
      <w:r w:rsidRPr="00D84904">
        <w:rPr>
          <w:b/>
          <w:szCs w:val="26"/>
          <w:lang w:val="en-US"/>
        </w:rPr>
        <w:t>S</w:t>
      </w:r>
      <w:r w:rsidRPr="00D84904">
        <w:rPr>
          <w:b/>
          <w:szCs w:val="26"/>
          <w:vertAlign w:val="subscript"/>
          <w:lang w:val="en-US"/>
        </w:rPr>
        <w:t>harm</w:t>
      </w:r>
      <w:r w:rsidRPr="00A8196E">
        <w:rPr>
          <w:szCs w:val="26"/>
          <w:lang w:val="ru-RU"/>
        </w:rPr>
        <w:t xml:space="preserve"> – степень воздействия</w:t>
      </w:r>
    </w:p>
    <w:p w14:paraId="688F654B" w14:textId="77777777" w:rsidR="00AF2540" w:rsidRPr="00AF2540" w:rsidRDefault="00AF2540" w:rsidP="00AF2540">
      <w:pPr>
        <w:spacing w:line="312" w:lineRule="auto"/>
        <w:ind w:firstLine="720"/>
        <w:jc w:val="both"/>
        <w:rPr>
          <w:szCs w:val="26"/>
          <w:lang w:val="ru-RU"/>
        </w:rPr>
      </w:pPr>
    </w:p>
    <w:p w14:paraId="602DD9EB" w14:textId="77777777" w:rsidR="00AF2540" w:rsidRP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При перемножении степени вероятности (от 1 до 4) и воздействия (от 1 до 4) получится оценка уровень риска, которые имеет значения от 1 до 16.</w:t>
      </w:r>
    </w:p>
    <w:p w14:paraId="5A0DE6E2" w14:textId="77777777" w:rsidR="00AF2540" w:rsidRDefault="00AF2540" w:rsidP="00AF25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Cs w:val="26"/>
          <w:lang w:val="ru-RU"/>
        </w:rPr>
      </w:pPr>
      <w:r w:rsidRPr="00AF2540">
        <w:rPr>
          <w:szCs w:val="26"/>
          <w:lang w:val="ru-RU"/>
        </w:rPr>
        <w:t>Например</w:t>
      </w:r>
      <w:r w:rsidRPr="00A8196E">
        <w:rPr>
          <w:szCs w:val="26"/>
          <w:lang w:val="ru-RU"/>
        </w:rPr>
        <w:t xml:space="preserve">, допустим, что все риски, имеющие «ничтожную» степень воздействия и «незначительную» степень вероятности (то есть </w:t>
      </w:r>
      <w:r w:rsidRPr="00A8196E">
        <w:rPr>
          <w:szCs w:val="26"/>
          <w:lang w:val="en-US"/>
        </w:rPr>
        <w:t>S</w:t>
      </w:r>
      <w:r w:rsidRPr="00A8196E">
        <w:rPr>
          <w:szCs w:val="26"/>
          <w:vertAlign w:val="subscript"/>
          <w:lang w:val="en-US"/>
        </w:rPr>
        <w:t>harm</w:t>
      </w:r>
      <w:r w:rsidRPr="00A8196E">
        <w:rPr>
          <w:szCs w:val="26"/>
          <w:vertAlign w:val="subscript"/>
          <w:lang w:val="ru-RU"/>
        </w:rPr>
        <w:t xml:space="preserve"> </w:t>
      </w:r>
      <w:r w:rsidRPr="00A8196E">
        <w:rPr>
          <w:szCs w:val="26"/>
          <w:lang w:val="ru-RU"/>
        </w:rPr>
        <w:t xml:space="preserve">(1) × </w:t>
      </w:r>
      <w:proofErr w:type="gramStart"/>
      <w:r w:rsidRPr="00A8196E">
        <w:rPr>
          <w:szCs w:val="26"/>
          <w:lang w:val="en-US"/>
        </w:rPr>
        <w:t>P</w:t>
      </w:r>
      <w:r w:rsidRPr="00A8196E">
        <w:rPr>
          <w:szCs w:val="26"/>
          <w:vertAlign w:val="subscript"/>
          <w:lang w:val="en-US"/>
        </w:rPr>
        <w:t>harm</w:t>
      </w:r>
      <w:r w:rsidRPr="00A8196E">
        <w:rPr>
          <w:szCs w:val="26"/>
          <w:lang w:val="ru-RU"/>
        </w:rPr>
        <w:t>(</w:t>
      </w:r>
      <w:proofErr w:type="gramEnd"/>
      <w:r w:rsidRPr="00A8196E">
        <w:rPr>
          <w:szCs w:val="26"/>
          <w:lang w:val="ru-RU"/>
        </w:rPr>
        <w:t xml:space="preserve">2) = </w:t>
      </w:r>
      <w:proofErr w:type="spellStart"/>
      <w:r w:rsidRPr="00A8196E">
        <w:rPr>
          <w:szCs w:val="26"/>
          <w:lang w:val="en-US"/>
        </w:rPr>
        <w:t>R</w:t>
      </w:r>
      <w:r w:rsidRPr="00A8196E">
        <w:rPr>
          <w:szCs w:val="26"/>
          <w:vertAlign w:val="subscript"/>
          <w:lang w:val="en-US"/>
        </w:rPr>
        <w:t>harm</w:t>
      </w:r>
      <w:proofErr w:type="spellEnd"/>
      <w:r w:rsidRPr="00A8196E">
        <w:rPr>
          <w:szCs w:val="26"/>
          <w:lang w:val="ru-RU"/>
        </w:rPr>
        <w:t xml:space="preserve"> (2)), могут считаться приемлемыми, тогда как все остальные риски могут быть признаны неприемлемыми и требуют дальнейшего регулирования.</w:t>
      </w:r>
      <w:r w:rsidR="00941504">
        <w:rPr>
          <w:szCs w:val="26"/>
          <w:lang w:val="ru-RU"/>
        </w:rPr>
        <w:t>»</w:t>
      </w:r>
    </w:p>
    <w:bookmarkEnd w:id="3"/>
    <w:p w14:paraId="625F5620" w14:textId="77777777" w:rsidR="00890B5F" w:rsidRPr="0045744F" w:rsidRDefault="00890B5F" w:rsidP="0045744F">
      <w:pPr>
        <w:jc w:val="both"/>
        <w:rPr>
          <w:lang w:val="ru-RU"/>
        </w:rPr>
      </w:pPr>
    </w:p>
    <w:sectPr w:rsidR="00890B5F" w:rsidRPr="0045744F" w:rsidSect="00A1154F">
      <w:headerReference w:type="default" r:id="rId8"/>
      <w:pgSz w:w="11907" w:h="16840" w:code="9"/>
      <w:pgMar w:top="568" w:right="851" w:bottom="426" w:left="1134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B842" w14:textId="77777777" w:rsidR="00C5062D" w:rsidRDefault="00C5062D">
      <w:r>
        <w:separator/>
      </w:r>
    </w:p>
  </w:endnote>
  <w:endnote w:type="continuationSeparator" w:id="0">
    <w:p w14:paraId="149E67F7" w14:textId="77777777" w:rsidR="00C5062D" w:rsidRDefault="00C5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08F4" w14:textId="77777777" w:rsidR="00C5062D" w:rsidRDefault="00C5062D">
      <w:r>
        <w:separator/>
      </w:r>
    </w:p>
  </w:footnote>
  <w:footnote w:type="continuationSeparator" w:id="0">
    <w:p w14:paraId="1CB92C72" w14:textId="77777777" w:rsidR="00C5062D" w:rsidRDefault="00C5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4B6" w14:textId="77777777" w:rsidR="00706DC8" w:rsidRDefault="00706D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E35">
      <w:rPr>
        <w:rStyle w:val="a4"/>
        <w:noProof/>
      </w:rPr>
      <w:t>3</w:t>
    </w:r>
    <w:r>
      <w:rPr>
        <w:rStyle w:val="a4"/>
      </w:rPr>
      <w:fldChar w:fldCharType="end"/>
    </w:r>
  </w:p>
  <w:p w14:paraId="6938FAE2" w14:textId="77777777" w:rsidR="00706DC8" w:rsidRDefault="00706D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010"/>
    <w:multiLevelType w:val="multilevel"/>
    <w:tmpl w:val="1868BD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57366B"/>
    <w:multiLevelType w:val="hybridMultilevel"/>
    <w:tmpl w:val="D85C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219D"/>
    <w:multiLevelType w:val="multilevel"/>
    <w:tmpl w:val="1FFC70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A04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C9422F"/>
    <w:multiLevelType w:val="hybridMultilevel"/>
    <w:tmpl w:val="163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1DD"/>
    <w:multiLevelType w:val="multilevel"/>
    <w:tmpl w:val="88A0F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F251F1"/>
    <w:multiLevelType w:val="multilevel"/>
    <w:tmpl w:val="82BAC17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9D"/>
    <w:rsid w:val="00002CC2"/>
    <w:rsid w:val="00022D60"/>
    <w:rsid w:val="00027B60"/>
    <w:rsid w:val="000361D2"/>
    <w:rsid w:val="00046088"/>
    <w:rsid w:val="00050151"/>
    <w:rsid w:val="00050649"/>
    <w:rsid w:val="00060FAF"/>
    <w:rsid w:val="000662CA"/>
    <w:rsid w:val="00077F85"/>
    <w:rsid w:val="000838E7"/>
    <w:rsid w:val="000A19D6"/>
    <w:rsid w:val="000A7416"/>
    <w:rsid w:val="000B068D"/>
    <w:rsid w:val="000C23E3"/>
    <w:rsid w:val="000C5D2F"/>
    <w:rsid w:val="000C7865"/>
    <w:rsid w:val="000D07D4"/>
    <w:rsid w:val="000E2D7F"/>
    <w:rsid w:val="000E3BC2"/>
    <w:rsid w:val="000E4CE9"/>
    <w:rsid w:val="000E5CFA"/>
    <w:rsid w:val="000F02F0"/>
    <w:rsid w:val="00100066"/>
    <w:rsid w:val="0010422E"/>
    <w:rsid w:val="00114427"/>
    <w:rsid w:val="00117634"/>
    <w:rsid w:val="001220DC"/>
    <w:rsid w:val="0012331D"/>
    <w:rsid w:val="00133A8B"/>
    <w:rsid w:val="00135BF6"/>
    <w:rsid w:val="0013768A"/>
    <w:rsid w:val="00147CCE"/>
    <w:rsid w:val="00157C21"/>
    <w:rsid w:val="00162FDB"/>
    <w:rsid w:val="00180D83"/>
    <w:rsid w:val="0019121A"/>
    <w:rsid w:val="00194554"/>
    <w:rsid w:val="001951F6"/>
    <w:rsid w:val="00196738"/>
    <w:rsid w:val="001A6AAD"/>
    <w:rsid w:val="001B0C14"/>
    <w:rsid w:val="001B7FB0"/>
    <w:rsid w:val="001C03DA"/>
    <w:rsid w:val="001C7DC0"/>
    <w:rsid w:val="001D7EA1"/>
    <w:rsid w:val="001F2ACF"/>
    <w:rsid w:val="00203702"/>
    <w:rsid w:val="00211AC4"/>
    <w:rsid w:val="00212E20"/>
    <w:rsid w:val="00213148"/>
    <w:rsid w:val="00223C0A"/>
    <w:rsid w:val="00234F7B"/>
    <w:rsid w:val="0024072C"/>
    <w:rsid w:val="00253119"/>
    <w:rsid w:val="00255574"/>
    <w:rsid w:val="002618A2"/>
    <w:rsid w:val="00272F1C"/>
    <w:rsid w:val="002750A8"/>
    <w:rsid w:val="002A08E6"/>
    <w:rsid w:val="002A0CD1"/>
    <w:rsid w:val="002A1E0F"/>
    <w:rsid w:val="002A4312"/>
    <w:rsid w:val="002B16C6"/>
    <w:rsid w:val="002C2629"/>
    <w:rsid w:val="002C2C8F"/>
    <w:rsid w:val="002C4A24"/>
    <w:rsid w:val="002C7733"/>
    <w:rsid w:val="002D0E81"/>
    <w:rsid w:val="002E7BE4"/>
    <w:rsid w:val="002F1306"/>
    <w:rsid w:val="002F3B01"/>
    <w:rsid w:val="002F5A42"/>
    <w:rsid w:val="002F72FE"/>
    <w:rsid w:val="00300374"/>
    <w:rsid w:val="0030058A"/>
    <w:rsid w:val="003006FA"/>
    <w:rsid w:val="00302298"/>
    <w:rsid w:val="003043E3"/>
    <w:rsid w:val="00307555"/>
    <w:rsid w:val="00321C98"/>
    <w:rsid w:val="00323302"/>
    <w:rsid w:val="003306B3"/>
    <w:rsid w:val="00330CEB"/>
    <w:rsid w:val="0034372B"/>
    <w:rsid w:val="003477FB"/>
    <w:rsid w:val="003508EB"/>
    <w:rsid w:val="00353D46"/>
    <w:rsid w:val="00355725"/>
    <w:rsid w:val="0035705C"/>
    <w:rsid w:val="00363D51"/>
    <w:rsid w:val="003663B2"/>
    <w:rsid w:val="003664B2"/>
    <w:rsid w:val="003719A0"/>
    <w:rsid w:val="003812AC"/>
    <w:rsid w:val="003A2A21"/>
    <w:rsid w:val="003A7DDA"/>
    <w:rsid w:val="003B05FF"/>
    <w:rsid w:val="003B3DC5"/>
    <w:rsid w:val="003B588B"/>
    <w:rsid w:val="003C1BD4"/>
    <w:rsid w:val="003D6859"/>
    <w:rsid w:val="003E5A70"/>
    <w:rsid w:val="00400716"/>
    <w:rsid w:val="00405642"/>
    <w:rsid w:val="00410A68"/>
    <w:rsid w:val="00414AF6"/>
    <w:rsid w:val="00414DF1"/>
    <w:rsid w:val="004179BF"/>
    <w:rsid w:val="004209B4"/>
    <w:rsid w:val="00421C07"/>
    <w:rsid w:val="0042251C"/>
    <w:rsid w:val="0045744F"/>
    <w:rsid w:val="00461CD7"/>
    <w:rsid w:val="0046319E"/>
    <w:rsid w:val="00467627"/>
    <w:rsid w:val="004702EE"/>
    <w:rsid w:val="00476697"/>
    <w:rsid w:val="00477910"/>
    <w:rsid w:val="00477E18"/>
    <w:rsid w:val="00480D30"/>
    <w:rsid w:val="00484BC4"/>
    <w:rsid w:val="00490FB1"/>
    <w:rsid w:val="0049392D"/>
    <w:rsid w:val="00494FF9"/>
    <w:rsid w:val="00496151"/>
    <w:rsid w:val="00496367"/>
    <w:rsid w:val="004A2896"/>
    <w:rsid w:val="004B09D7"/>
    <w:rsid w:val="004B31AB"/>
    <w:rsid w:val="004B3383"/>
    <w:rsid w:val="004B7118"/>
    <w:rsid w:val="004C5739"/>
    <w:rsid w:val="004D29A8"/>
    <w:rsid w:val="004E32F3"/>
    <w:rsid w:val="004E3B5C"/>
    <w:rsid w:val="004E4429"/>
    <w:rsid w:val="004F18DB"/>
    <w:rsid w:val="004F5FBA"/>
    <w:rsid w:val="00505338"/>
    <w:rsid w:val="005078D9"/>
    <w:rsid w:val="005105D2"/>
    <w:rsid w:val="005110E6"/>
    <w:rsid w:val="00526B8E"/>
    <w:rsid w:val="005427B8"/>
    <w:rsid w:val="0055266F"/>
    <w:rsid w:val="0055586B"/>
    <w:rsid w:val="0056309D"/>
    <w:rsid w:val="00564303"/>
    <w:rsid w:val="00565227"/>
    <w:rsid w:val="005710F9"/>
    <w:rsid w:val="00590CF5"/>
    <w:rsid w:val="00596E95"/>
    <w:rsid w:val="005A1E6A"/>
    <w:rsid w:val="005A4428"/>
    <w:rsid w:val="005B35CE"/>
    <w:rsid w:val="005C0870"/>
    <w:rsid w:val="005C3C42"/>
    <w:rsid w:val="005D3533"/>
    <w:rsid w:val="005D5BE7"/>
    <w:rsid w:val="005E0F4E"/>
    <w:rsid w:val="005E2F6B"/>
    <w:rsid w:val="005F00A1"/>
    <w:rsid w:val="005F44B6"/>
    <w:rsid w:val="005F4809"/>
    <w:rsid w:val="005F6B7B"/>
    <w:rsid w:val="00606593"/>
    <w:rsid w:val="0061096C"/>
    <w:rsid w:val="00610FF3"/>
    <w:rsid w:val="00614E65"/>
    <w:rsid w:val="006152F3"/>
    <w:rsid w:val="006167E7"/>
    <w:rsid w:val="00621735"/>
    <w:rsid w:val="00636364"/>
    <w:rsid w:val="006371B3"/>
    <w:rsid w:val="00637BF0"/>
    <w:rsid w:val="00641AA4"/>
    <w:rsid w:val="006420E7"/>
    <w:rsid w:val="00652DFA"/>
    <w:rsid w:val="00662767"/>
    <w:rsid w:val="0066448D"/>
    <w:rsid w:val="0066743F"/>
    <w:rsid w:val="00675CAE"/>
    <w:rsid w:val="00686967"/>
    <w:rsid w:val="006A095A"/>
    <w:rsid w:val="006A2EBB"/>
    <w:rsid w:val="006A2EF5"/>
    <w:rsid w:val="006B6532"/>
    <w:rsid w:val="006C0AE3"/>
    <w:rsid w:val="006C406D"/>
    <w:rsid w:val="006C78F6"/>
    <w:rsid w:val="006D22EF"/>
    <w:rsid w:val="006D471B"/>
    <w:rsid w:val="006D524E"/>
    <w:rsid w:val="006F5BB7"/>
    <w:rsid w:val="00706DC8"/>
    <w:rsid w:val="007271C4"/>
    <w:rsid w:val="0072790C"/>
    <w:rsid w:val="007347BF"/>
    <w:rsid w:val="00754879"/>
    <w:rsid w:val="0077161D"/>
    <w:rsid w:val="00786201"/>
    <w:rsid w:val="00786DA3"/>
    <w:rsid w:val="00791194"/>
    <w:rsid w:val="00792229"/>
    <w:rsid w:val="007A04E1"/>
    <w:rsid w:val="007A054C"/>
    <w:rsid w:val="007A0623"/>
    <w:rsid w:val="007A1FAA"/>
    <w:rsid w:val="007A2E7E"/>
    <w:rsid w:val="007A4FC2"/>
    <w:rsid w:val="007A5C91"/>
    <w:rsid w:val="007A6BD6"/>
    <w:rsid w:val="007D04FC"/>
    <w:rsid w:val="007D2362"/>
    <w:rsid w:val="007D506F"/>
    <w:rsid w:val="007E0D8F"/>
    <w:rsid w:val="007E1EA0"/>
    <w:rsid w:val="007E58D1"/>
    <w:rsid w:val="0080320F"/>
    <w:rsid w:val="00811594"/>
    <w:rsid w:val="008129EA"/>
    <w:rsid w:val="0081301F"/>
    <w:rsid w:val="008146AE"/>
    <w:rsid w:val="008249A0"/>
    <w:rsid w:val="0083461C"/>
    <w:rsid w:val="0083784B"/>
    <w:rsid w:val="008406A4"/>
    <w:rsid w:val="00844053"/>
    <w:rsid w:val="0086143A"/>
    <w:rsid w:val="008803B5"/>
    <w:rsid w:val="00890B5F"/>
    <w:rsid w:val="0089383A"/>
    <w:rsid w:val="008A11A3"/>
    <w:rsid w:val="008B102E"/>
    <w:rsid w:val="008B7409"/>
    <w:rsid w:val="008C0F7C"/>
    <w:rsid w:val="008C43FF"/>
    <w:rsid w:val="008C5E74"/>
    <w:rsid w:val="008D6781"/>
    <w:rsid w:val="008E1303"/>
    <w:rsid w:val="008E2FD7"/>
    <w:rsid w:val="008E44F6"/>
    <w:rsid w:val="008F074D"/>
    <w:rsid w:val="008F11FC"/>
    <w:rsid w:val="008F3C06"/>
    <w:rsid w:val="009210EE"/>
    <w:rsid w:val="009250F5"/>
    <w:rsid w:val="009264BF"/>
    <w:rsid w:val="00930CC2"/>
    <w:rsid w:val="0093122F"/>
    <w:rsid w:val="00935C17"/>
    <w:rsid w:val="00941504"/>
    <w:rsid w:val="0094175D"/>
    <w:rsid w:val="00946922"/>
    <w:rsid w:val="009771BF"/>
    <w:rsid w:val="009779BB"/>
    <w:rsid w:val="00977F57"/>
    <w:rsid w:val="0098521E"/>
    <w:rsid w:val="00990788"/>
    <w:rsid w:val="009907F7"/>
    <w:rsid w:val="00991742"/>
    <w:rsid w:val="0099184A"/>
    <w:rsid w:val="0099536F"/>
    <w:rsid w:val="009A6D2C"/>
    <w:rsid w:val="009A7716"/>
    <w:rsid w:val="009A79EC"/>
    <w:rsid w:val="009B59AE"/>
    <w:rsid w:val="009D1016"/>
    <w:rsid w:val="009D6D61"/>
    <w:rsid w:val="009D7F82"/>
    <w:rsid w:val="009F52C4"/>
    <w:rsid w:val="00A05B93"/>
    <w:rsid w:val="00A1154F"/>
    <w:rsid w:val="00A13CC5"/>
    <w:rsid w:val="00A13E3E"/>
    <w:rsid w:val="00A211E8"/>
    <w:rsid w:val="00A24073"/>
    <w:rsid w:val="00A45517"/>
    <w:rsid w:val="00A54054"/>
    <w:rsid w:val="00A60BBA"/>
    <w:rsid w:val="00A6270F"/>
    <w:rsid w:val="00A65650"/>
    <w:rsid w:val="00A672D9"/>
    <w:rsid w:val="00A8082E"/>
    <w:rsid w:val="00A82228"/>
    <w:rsid w:val="00A829EB"/>
    <w:rsid w:val="00A82A5C"/>
    <w:rsid w:val="00A93B67"/>
    <w:rsid w:val="00AA01FA"/>
    <w:rsid w:val="00AA3A41"/>
    <w:rsid w:val="00AA3EA2"/>
    <w:rsid w:val="00AA478B"/>
    <w:rsid w:val="00AB444F"/>
    <w:rsid w:val="00AB4F0B"/>
    <w:rsid w:val="00AB71E0"/>
    <w:rsid w:val="00AC0A0C"/>
    <w:rsid w:val="00AC115D"/>
    <w:rsid w:val="00AC5560"/>
    <w:rsid w:val="00AD0D06"/>
    <w:rsid w:val="00AD0FC4"/>
    <w:rsid w:val="00AD1B72"/>
    <w:rsid w:val="00AD2718"/>
    <w:rsid w:val="00AD3C38"/>
    <w:rsid w:val="00AE431A"/>
    <w:rsid w:val="00AE738D"/>
    <w:rsid w:val="00AF23A5"/>
    <w:rsid w:val="00AF2540"/>
    <w:rsid w:val="00AF2B2D"/>
    <w:rsid w:val="00AF54A6"/>
    <w:rsid w:val="00AF6E35"/>
    <w:rsid w:val="00B20CFD"/>
    <w:rsid w:val="00B21B7C"/>
    <w:rsid w:val="00B30FF7"/>
    <w:rsid w:val="00B42446"/>
    <w:rsid w:val="00B519E7"/>
    <w:rsid w:val="00B55277"/>
    <w:rsid w:val="00B625A3"/>
    <w:rsid w:val="00B64F27"/>
    <w:rsid w:val="00B717AC"/>
    <w:rsid w:val="00B725E3"/>
    <w:rsid w:val="00B7425A"/>
    <w:rsid w:val="00B75620"/>
    <w:rsid w:val="00B75939"/>
    <w:rsid w:val="00B76773"/>
    <w:rsid w:val="00B767F8"/>
    <w:rsid w:val="00B84F14"/>
    <w:rsid w:val="00B86DF3"/>
    <w:rsid w:val="00B9068F"/>
    <w:rsid w:val="00B91A3C"/>
    <w:rsid w:val="00B9341A"/>
    <w:rsid w:val="00BA5CD5"/>
    <w:rsid w:val="00BA612D"/>
    <w:rsid w:val="00BB6425"/>
    <w:rsid w:val="00BC3014"/>
    <w:rsid w:val="00BE0633"/>
    <w:rsid w:val="00BE1AEB"/>
    <w:rsid w:val="00BE7950"/>
    <w:rsid w:val="00C11803"/>
    <w:rsid w:val="00C17DC6"/>
    <w:rsid w:val="00C20535"/>
    <w:rsid w:val="00C21143"/>
    <w:rsid w:val="00C33E9B"/>
    <w:rsid w:val="00C34538"/>
    <w:rsid w:val="00C35847"/>
    <w:rsid w:val="00C3767B"/>
    <w:rsid w:val="00C46FD9"/>
    <w:rsid w:val="00C5062D"/>
    <w:rsid w:val="00C50987"/>
    <w:rsid w:val="00C5357F"/>
    <w:rsid w:val="00C55981"/>
    <w:rsid w:val="00C7094F"/>
    <w:rsid w:val="00C741A8"/>
    <w:rsid w:val="00C821B6"/>
    <w:rsid w:val="00CB7859"/>
    <w:rsid w:val="00CB7888"/>
    <w:rsid w:val="00CC3A63"/>
    <w:rsid w:val="00CC567E"/>
    <w:rsid w:val="00CD2375"/>
    <w:rsid w:val="00CD3B88"/>
    <w:rsid w:val="00CD5A9C"/>
    <w:rsid w:val="00CD6E09"/>
    <w:rsid w:val="00CD6E67"/>
    <w:rsid w:val="00CE247D"/>
    <w:rsid w:val="00CF2056"/>
    <w:rsid w:val="00D10224"/>
    <w:rsid w:val="00D145A5"/>
    <w:rsid w:val="00D17EDE"/>
    <w:rsid w:val="00D20144"/>
    <w:rsid w:val="00D238FA"/>
    <w:rsid w:val="00D269D7"/>
    <w:rsid w:val="00D34F32"/>
    <w:rsid w:val="00D42056"/>
    <w:rsid w:val="00D46A45"/>
    <w:rsid w:val="00D500BB"/>
    <w:rsid w:val="00D564EB"/>
    <w:rsid w:val="00D66719"/>
    <w:rsid w:val="00D67D44"/>
    <w:rsid w:val="00D7033C"/>
    <w:rsid w:val="00D82815"/>
    <w:rsid w:val="00D930A2"/>
    <w:rsid w:val="00DA18C2"/>
    <w:rsid w:val="00DA31A1"/>
    <w:rsid w:val="00DA34EA"/>
    <w:rsid w:val="00DA4559"/>
    <w:rsid w:val="00DB29C9"/>
    <w:rsid w:val="00DB3106"/>
    <w:rsid w:val="00DB7AFF"/>
    <w:rsid w:val="00DC18A4"/>
    <w:rsid w:val="00DD2504"/>
    <w:rsid w:val="00DD2F53"/>
    <w:rsid w:val="00DD4D25"/>
    <w:rsid w:val="00DD6F9C"/>
    <w:rsid w:val="00DE5107"/>
    <w:rsid w:val="00DE7943"/>
    <w:rsid w:val="00DF3104"/>
    <w:rsid w:val="00DF51F0"/>
    <w:rsid w:val="00DF597E"/>
    <w:rsid w:val="00DF5DB5"/>
    <w:rsid w:val="00E13AD3"/>
    <w:rsid w:val="00E14BE7"/>
    <w:rsid w:val="00E22A28"/>
    <w:rsid w:val="00E22F3C"/>
    <w:rsid w:val="00E240EB"/>
    <w:rsid w:val="00E244D2"/>
    <w:rsid w:val="00E35BA8"/>
    <w:rsid w:val="00E46E35"/>
    <w:rsid w:val="00E6448D"/>
    <w:rsid w:val="00E67345"/>
    <w:rsid w:val="00E822DF"/>
    <w:rsid w:val="00E85BB0"/>
    <w:rsid w:val="00E9058C"/>
    <w:rsid w:val="00E90A04"/>
    <w:rsid w:val="00E92DEA"/>
    <w:rsid w:val="00EB160A"/>
    <w:rsid w:val="00EC310F"/>
    <w:rsid w:val="00EC3531"/>
    <w:rsid w:val="00EC50FA"/>
    <w:rsid w:val="00EC59C4"/>
    <w:rsid w:val="00EC67FC"/>
    <w:rsid w:val="00EC7629"/>
    <w:rsid w:val="00ED3E68"/>
    <w:rsid w:val="00ED7AFF"/>
    <w:rsid w:val="00EE1546"/>
    <w:rsid w:val="00EE254B"/>
    <w:rsid w:val="00EE4852"/>
    <w:rsid w:val="00EF11EA"/>
    <w:rsid w:val="00EF13C2"/>
    <w:rsid w:val="00EF7208"/>
    <w:rsid w:val="00EF72C0"/>
    <w:rsid w:val="00EF7684"/>
    <w:rsid w:val="00F04A27"/>
    <w:rsid w:val="00F1053E"/>
    <w:rsid w:val="00F1076E"/>
    <w:rsid w:val="00F25DC2"/>
    <w:rsid w:val="00F338FD"/>
    <w:rsid w:val="00F40BC0"/>
    <w:rsid w:val="00F44650"/>
    <w:rsid w:val="00F52F17"/>
    <w:rsid w:val="00F732B5"/>
    <w:rsid w:val="00F7427B"/>
    <w:rsid w:val="00FA74D1"/>
    <w:rsid w:val="00FB66B1"/>
    <w:rsid w:val="00FC0F20"/>
    <w:rsid w:val="00FC6313"/>
    <w:rsid w:val="00FD1AE7"/>
    <w:rsid w:val="00FD2059"/>
    <w:rsid w:val="00FD221E"/>
    <w:rsid w:val="00FD2878"/>
    <w:rsid w:val="00FD5E2D"/>
    <w:rsid w:val="00FE0801"/>
    <w:rsid w:val="00FE2651"/>
    <w:rsid w:val="00FE3A1C"/>
    <w:rsid w:val="00FE50D8"/>
    <w:rsid w:val="00FE70EB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E5BE"/>
  <w15:docId w15:val="{0AA5F1AF-E83F-46BD-8C7D-CB8D6C0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47BF"/>
    <w:pPr>
      <w:ind w:left="720"/>
      <w:contextualSpacing/>
    </w:pPr>
  </w:style>
  <w:style w:type="paragraph" w:styleId="a8">
    <w:name w:val="Balloon Text"/>
    <w:basedOn w:val="a"/>
    <w:link w:val="a9"/>
    <w:rsid w:val="007E5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8D1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3B3DC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0144-0C1F-4F60-AF0B-507498BE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RePack by SPecialiST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Борисов Д.В.</dc:creator>
  <cp:lastModifiedBy>Агурьянова Людмила Ивановна</cp:lastModifiedBy>
  <cp:revision>65</cp:revision>
  <cp:lastPrinted>2019-07-12T08:12:00Z</cp:lastPrinted>
  <dcterms:created xsi:type="dcterms:W3CDTF">2019-04-01T06:35:00Z</dcterms:created>
  <dcterms:modified xsi:type="dcterms:W3CDTF">2019-07-12T08:16:00Z</dcterms:modified>
</cp:coreProperties>
</file>